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楷体" w:hAnsi="楷体" w:eastAsia="楷体" w:cs="楷体"/>
          <w:b/>
          <w:sz w:val="96"/>
          <w:szCs w:val="96"/>
        </w:rPr>
      </w:pPr>
      <w:r>
        <w:rPr>
          <w:rFonts w:hint="eastAsia" w:ascii="楷体" w:hAnsi="楷体" w:eastAsia="楷体" w:cs="楷体"/>
          <w:b/>
          <w:color w:val="FF0000"/>
          <w:spacing w:val="120"/>
          <w:sz w:val="96"/>
          <w:szCs w:val="96"/>
        </w:rPr>
        <w:t>苏州日化</w:t>
      </w:r>
    </w:p>
    <w:p>
      <w:pPr>
        <w:spacing w:line="320" w:lineRule="exact"/>
        <w:ind w:firstLine="140" w:firstLineChars="5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lang w:val="en-US" w:eastAsia="zh-CN"/>
        </w:rPr>
        <w:t>24</w:t>
      </w:r>
      <w:r>
        <w:rPr>
          <w:rFonts w:hint="eastAsia" w:asciiTheme="minorEastAsia" w:hAnsiTheme="minorEastAsia" w:eastAsiaTheme="minorEastAsia" w:cstheme="minorEastAsia"/>
          <w:sz w:val="28"/>
          <w:szCs w:val="28"/>
        </w:rPr>
        <w:t>年第</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期 总第</w:t>
      </w:r>
      <w:r>
        <w:rPr>
          <w:rFonts w:hint="eastAsia" w:asciiTheme="minorEastAsia" w:hAnsiTheme="minorEastAsia" w:eastAsiaTheme="minorEastAsia" w:cstheme="minorEastAsia"/>
          <w:sz w:val="28"/>
          <w:szCs w:val="28"/>
          <w:lang w:val="en-US" w:eastAsia="zh-CN"/>
        </w:rPr>
        <w:t>215</w:t>
      </w:r>
      <w:r>
        <w:rPr>
          <w:rFonts w:hint="eastAsia" w:asciiTheme="minorEastAsia" w:hAnsiTheme="minorEastAsia" w:eastAsiaTheme="minorEastAsia" w:cstheme="minorEastAsia"/>
          <w:sz w:val="28"/>
          <w:szCs w:val="28"/>
        </w:rPr>
        <w:t>期</w:t>
      </w:r>
    </w:p>
    <w:p>
      <w:pPr>
        <w:keepNext w:val="0"/>
        <w:keepLines w:val="0"/>
        <w:pageBreakBefore w:val="0"/>
        <w:widowControl w:val="0"/>
        <w:kinsoku/>
        <w:wordWrap w:val="0"/>
        <w:overflowPunct/>
        <w:topLinePunct w:val="0"/>
        <w:autoSpaceDE/>
        <w:autoSpaceDN/>
        <w:bidi w:val="0"/>
        <w:adjustRightInd/>
        <w:snapToGrid/>
        <w:spacing w:line="360" w:lineRule="exact"/>
        <w:ind w:firstLine="0" w:firstLine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lang w:val="en-US" w:eastAsia="zh-CN"/>
        </w:rPr>
        <w:t>24</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15</w:t>
      </w:r>
      <w:r>
        <w:rPr>
          <w:rFonts w:hint="eastAsia" w:asciiTheme="minorEastAsia" w:hAnsiTheme="minorEastAsia" w:eastAsiaTheme="minorEastAsia" w:cstheme="minorEastAsia"/>
          <w:sz w:val="28"/>
          <w:szCs w:val="28"/>
        </w:rPr>
        <w:t>日</w:t>
      </w:r>
    </w:p>
    <w:p>
      <w:pPr>
        <w:keepNext w:val="0"/>
        <w:keepLines w:val="0"/>
        <w:pageBreakBefore w:val="0"/>
        <w:widowControl w:val="0"/>
        <w:kinsoku/>
        <w:wordWrap/>
        <w:overflowPunct/>
        <w:topLinePunct w:val="0"/>
        <w:autoSpaceDE/>
        <w:autoSpaceDN/>
        <w:bidi w:val="0"/>
        <w:adjustRightInd/>
        <w:snapToGrid/>
        <w:spacing w:beforeLines="50" w:line="320" w:lineRule="exact"/>
        <w:ind w:left="0" w:leftChars="0" w:right="0" w:rightChars="0" w:firstLine="120" w:firstLineChars="5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苏州市日用化学品行业协会            地址：苏州市东大街284号709室</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120" w:firstLineChars="5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网址：www.szdca.org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E-mail：szdcaok@163.com</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120" w:firstLineChars="5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电话：0512－65244077  65222949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邮编：215002</w:t>
      </w:r>
    </w:p>
    <w:p>
      <w:pPr>
        <w:keepNext w:val="0"/>
        <w:keepLines w:val="0"/>
        <w:pageBreakBefore w:val="0"/>
        <w:widowControl w:val="0"/>
        <w:numPr>
          <w:ilvl w:val="0"/>
          <w:numId w:val="0"/>
        </w:numPr>
        <w:kinsoku/>
        <w:wordWrap w:val="0"/>
        <w:overflowPunct/>
        <w:topLinePunct w:val="0"/>
        <w:autoSpaceDE/>
        <w:autoSpaceDN/>
        <w:bidi w:val="0"/>
        <w:adjustRightInd w:val="0"/>
        <w:snapToGrid w:val="0"/>
        <w:ind w:leftChars="0"/>
        <w:jc w:val="both"/>
        <w:textAlignment w:val="auto"/>
        <w:rPr>
          <w:rFonts w:hint="eastAsia" w:ascii="黑体" w:hAnsi="黑体" w:eastAsia="黑体" w:cs="黑体"/>
          <w:color w:val="FF0000"/>
          <w:sz w:val="32"/>
          <w:szCs w:val="32"/>
        </w:rPr>
      </w:pPr>
      <w:bookmarkStart w:id="0" w:name="_GoBack"/>
      <w:r>
        <w:rPr>
          <w:rFonts w:hint="eastAsia" w:ascii="黑体" w:hAnsi="黑体" w:eastAsia="黑体" w:cs="黑体"/>
          <w:color w:val="FF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119380</wp:posOffset>
                </wp:positionV>
                <wp:extent cx="5189855" cy="4445"/>
                <wp:effectExtent l="0" t="0" r="0" b="0"/>
                <wp:wrapNone/>
                <wp:docPr id="4" name="Line 228"/>
                <wp:cNvGraphicFramePr/>
                <a:graphic xmlns:a="http://schemas.openxmlformats.org/drawingml/2006/main">
                  <a:graphicData uri="http://schemas.microsoft.com/office/word/2010/wordprocessingShape">
                    <wps:wsp>
                      <wps:cNvCnPr/>
                      <wps:spPr>
                        <a:xfrm flipV="1">
                          <a:off x="0" y="0"/>
                          <a:ext cx="5189855" cy="444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Line 228" o:spid="_x0000_s1026" o:spt="20" style="position:absolute;left:0pt;flip:y;margin-left:0pt;margin-top:9.4pt;height:0.35pt;width:408.65pt;z-index:251659264;mso-width-relative:page;mso-height-relative:page;" filled="f" stroked="t" coordsize="21600,21600" o:gfxdata="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c8sVjX&#10;AAAABgEAAA8AAAAAAAAAAQAgAAAAIgAAAGRycy9kb3ducmV2LnhtbFBLAQIUABQAAAAIAIdO4kD3&#10;ftkg6AEAAOkDAAAOAAAAAAAAAAEAIAAAACYBAABkcnMvZTJvRG9jLnhtbFBLBQYAAAAABgAGAFkB&#10;AACABQAAAAA=&#10;">
                <v:fill on="f" focussize="0,0"/>
                <v:stroke weight="2.25pt" color="#FF0000" joinstyle="round"/>
                <v:imagedata o:title=""/>
                <o:lock v:ext="edit" aspectratio="f"/>
              </v:line>
            </w:pict>
          </mc:Fallback>
        </mc:AlternateContent>
      </w:r>
      <w:bookmarkEnd w:id="0"/>
    </w:p>
    <w:p>
      <w:pPr>
        <w:keepNext w:val="0"/>
        <w:keepLines w:val="0"/>
        <w:pageBreakBefore w:val="0"/>
        <w:widowControl w:val="0"/>
        <w:kinsoku/>
        <w:wordWrap w:val="0"/>
        <w:overflowPunct/>
        <w:topLinePunct w:val="0"/>
        <w:autoSpaceDE/>
        <w:autoSpaceDN/>
        <w:bidi w:val="0"/>
        <w:adjustRightInd/>
        <w:snapToGrid/>
        <w:spacing w:after="157" w:afterLines="50" w:line="480" w:lineRule="exact"/>
        <w:ind w:left="0" w:leftChars="0" w:firstLine="0" w:firstLineChars="0"/>
        <w:jc w:val="center"/>
        <w:textAlignment w:val="auto"/>
        <w:rPr>
          <w:rFonts w:hint="eastAsia"/>
        </w:rPr>
      </w:pPr>
      <w:r>
        <w:rPr>
          <w:rFonts w:hint="eastAsia" w:ascii="黑体" w:hAnsi="黑体" w:eastAsia="黑体" w:cs="黑体"/>
          <w:b/>
          <w:bCs/>
          <w:color w:val="FF0000"/>
          <w:sz w:val="44"/>
          <w:szCs w:val="44"/>
          <w:lang w:eastAsia="zh-CN"/>
        </w:rPr>
        <w:t>癸兔辞旧岁</w:t>
      </w:r>
      <w:r>
        <w:rPr>
          <w:rFonts w:hint="eastAsia" w:ascii="黑体" w:hAnsi="黑体" w:eastAsia="黑体" w:cs="黑体"/>
          <w:b/>
          <w:bCs/>
          <w:color w:val="FF0000"/>
          <w:sz w:val="44"/>
          <w:szCs w:val="44"/>
          <w:lang w:val="en-US" w:eastAsia="zh-CN"/>
        </w:rPr>
        <w:t xml:space="preserve">    辰龙报春时</w:t>
      </w:r>
    </w:p>
    <w:p>
      <w:pPr>
        <w:keepNext w:val="0"/>
        <w:keepLines w:val="0"/>
        <w:pageBreakBefore w:val="0"/>
        <w:widowControl w:val="0"/>
        <w:numPr>
          <w:ilvl w:val="0"/>
          <w:numId w:val="1"/>
        </w:numPr>
        <w:kinsoku/>
        <w:wordWrap/>
        <w:overflowPunct/>
        <w:topLinePunct w:val="0"/>
        <w:autoSpaceDE/>
        <w:autoSpaceDN/>
        <w:bidi w:val="0"/>
        <w:adjustRightInd/>
        <w:snapToGrid/>
        <w:spacing w:line="400" w:lineRule="atLeast"/>
        <w:ind w:left="420" w:leftChars="0" w:hanging="42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苏州日化协会会长徐建成2024年新年贺词</w:t>
      </w:r>
    </w:p>
    <w:p>
      <w:pPr>
        <w:keepNext w:val="0"/>
        <w:keepLines w:val="0"/>
        <w:pageBreakBefore w:val="0"/>
        <w:widowControl w:val="0"/>
        <w:numPr>
          <w:ilvl w:val="0"/>
          <w:numId w:val="1"/>
        </w:numPr>
        <w:kinsoku/>
        <w:wordWrap/>
        <w:overflowPunct/>
        <w:topLinePunct w:val="0"/>
        <w:autoSpaceDE/>
        <w:autoSpaceDN/>
        <w:bidi w:val="0"/>
        <w:adjustRightInd/>
        <w:snapToGrid/>
        <w:spacing w:line="400" w:lineRule="atLeast"/>
        <w:ind w:left="420" w:leftChars="0" w:hanging="42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国家药监局关于发布化妆品中非那雄胺等10种组分测定补充检验方法的公告（2024年第3号）</w:t>
      </w:r>
    </w:p>
    <w:p>
      <w:pPr>
        <w:keepNext w:val="0"/>
        <w:keepLines w:val="0"/>
        <w:pageBreakBefore w:val="0"/>
        <w:widowControl w:val="0"/>
        <w:numPr>
          <w:ilvl w:val="0"/>
          <w:numId w:val="1"/>
        </w:numPr>
        <w:kinsoku/>
        <w:wordWrap/>
        <w:overflowPunct/>
        <w:topLinePunct w:val="0"/>
        <w:autoSpaceDE/>
        <w:autoSpaceDN/>
        <w:bidi w:val="0"/>
        <w:adjustRightInd/>
        <w:snapToGrid/>
        <w:spacing w:line="400" w:lineRule="atLeast"/>
        <w:ind w:left="420" w:leftChars="0" w:hanging="42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北京市化妆品审评检查中心关于普通化妆品备案常见问题一问一答（第二十八期）（主体责任专刊）</w:t>
      </w:r>
    </w:p>
    <w:p>
      <w:pPr>
        <w:keepNext w:val="0"/>
        <w:keepLines w:val="0"/>
        <w:pageBreakBefore w:val="0"/>
        <w:widowControl w:val="0"/>
        <w:numPr>
          <w:ilvl w:val="0"/>
          <w:numId w:val="1"/>
        </w:numPr>
        <w:kinsoku/>
        <w:wordWrap/>
        <w:overflowPunct/>
        <w:topLinePunct w:val="0"/>
        <w:autoSpaceDE/>
        <w:autoSpaceDN/>
        <w:bidi w:val="0"/>
        <w:adjustRightInd/>
        <w:snapToGrid/>
        <w:spacing w:line="400" w:lineRule="atLeast"/>
        <w:ind w:left="420" w:leftChars="0" w:hanging="42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北京市化妆品审评检查中心关于普通化妆品备案常见问题一问一答（第二十九期）（牙膏专刊）</w:t>
      </w:r>
    </w:p>
    <w:p>
      <w:pPr>
        <w:keepNext w:val="0"/>
        <w:keepLines w:val="0"/>
        <w:pageBreakBefore w:val="0"/>
        <w:widowControl w:val="0"/>
        <w:numPr>
          <w:ilvl w:val="0"/>
          <w:numId w:val="1"/>
        </w:numPr>
        <w:kinsoku/>
        <w:wordWrap/>
        <w:overflowPunct/>
        <w:topLinePunct w:val="0"/>
        <w:autoSpaceDE/>
        <w:autoSpaceDN/>
        <w:bidi w:val="0"/>
        <w:adjustRightInd/>
        <w:snapToGrid/>
        <w:spacing w:line="400" w:lineRule="atLeast"/>
        <w:ind w:left="420" w:leftChars="0" w:hanging="42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江苏省日用化学品行业协会八届三次、苏州市日用化学品行业协会四届五次理事会（扩大）会议暨2023年年会圆满召开</w:t>
      </w:r>
    </w:p>
    <w:p>
      <w:pPr>
        <w:keepNext w:val="0"/>
        <w:keepLines w:val="0"/>
        <w:pageBreakBefore w:val="0"/>
        <w:widowControl w:val="0"/>
        <w:numPr>
          <w:ilvl w:val="0"/>
          <w:numId w:val="1"/>
        </w:numPr>
        <w:kinsoku/>
        <w:wordWrap/>
        <w:overflowPunct/>
        <w:topLinePunct w:val="0"/>
        <w:autoSpaceDE/>
        <w:autoSpaceDN/>
        <w:bidi w:val="0"/>
        <w:adjustRightInd/>
        <w:snapToGrid/>
        <w:spacing w:line="400" w:lineRule="atLeast"/>
        <w:ind w:left="420" w:leftChars="0" w:hanging="42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关于认真做好</w:t>
      </w:r>
      <w:r>
        <w:rPr>
          <w:rFonts w:hint="eastAsia" w:asciiTheme="minorEastAsia" w:hAnsiTheme="minorEastAsia" w:eastAsiaTheme="minorEastAsia" w:cstheme="minorEastAsia"/>
          <w:lang w:val="en-US" w:eastAsia="zh-CN"/>
        </w:rPr>
        <w:t>2023年度日用化学品行业情况年报的通知</w:t>
      </w:r>
    </w:p>
    <w:p>
      <w:pPr>
        <w:keepNext w:val="0"/>
        <w:keepLines w:val="0"/>
        <w:pageBreakBefore w:val="0"/>
        <w:widowControl w:val="0"/>
        <w:numPr>
          <w:ilvl w:val="0"/>
          <w:numId w:val="1"/>
        </w:numPr>
        <w:kinsoku/>
        <w:wordWrap/>
        <w:overflowPunct/>
        <w:topLinePunct w:val="0"/>
        <w:autoSpaceDE/>
        <w:autoSpaceDN/>
        <w:bidi w:val="0"/>
        <w:adjustRightInd/>
        <w:snapToGrid/>
        <w:spacing w:line="400" w:lineRule="atLeast"/>
        <w:ind w:left="420" w:leftChars="0" w:hanging="42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关于</w:t>
      </w:r>
      <w:r>
        <w:rPr>
          <w:rFonts w:hint="eastAsia" w:asciiTheme="minorEastAsia" w:hAnsiTheme="minorEastAsia" w:eastAsiaTheme="minorEastAsia" w:cstheme="minorEastAsia"/>
          <w:lang w:val="en-US" w:eastAsia="zh-CN"/>
        </w:rPr>
        <w:t>征集</w:t>
      </w:r>
      <w:r>
        <w:rPr>
          <w:rFonts w:hint="eastAsia" w:asciiTheme="minorEastAsia" w:hAnsiTheme="minorEastAsia" w:eastAsiaTheme="minorEastAsia" w:cstheme="minorEastAsia"/>
        </w:rPr>
        <w:t>202</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年《江苏日化》期刊协办</w:t>
      </w:r>
      <w:r>
        <w:rPr>
          <w:rFonts w:hint="eastAsia" w:asciiTheme="minorEastAsia" w:hAnsiTheme="minorEastAsia" w:eastAsiaTheme="minorEastAsia" w:cstheme="minorEastAsia"/>
          <w:lang w:val="en-US" w:eastAsia="zh-CN"/>
        </w:rPr>
        <w:t>单位</w:t>
      </w:r>
      <w:r>
        <w:rPr>
          <w:rFonts w:hint="eastAsia" w:asciiTheme="minorEastAsia" w:hAnsiTheme="minorEastAsia" w:eastAsiaTheme="minorEastAsia" w:cstheme="minorEastAsia"/>
        </w:rPr>
        <w:t>的通知</w:t>
      </w:r>
    </w:p>
    <w:p>
      <w:pPr>
        <w:keepNext w:val="0"/>
        <w:keepLines w:val="0"/>
        <w:pageBreakBefore w:val="0"/>
        <w:widowControl w:val="0"/>
        <w:numPr>
          <w:ilvl w:val="0"/>
          <w:numId w:val="1"/>
        </w:numPr>
        <w:kinsoku/>
        <w:wordWrap/>
        <w:overflowPunct/>
        <w:topLinePunct w:val="0"/>
        <w:autoSpaceDE/>
        <w:autoSpaceDN/>
        <w:bidi w:val="0"/>
        <w:adjustRightInd/>
        <w:snapToGrid/>
        <w:spacing w:line="400" w:lineRule="atLeast"/>
        <w:ind w:left="420" w:leftChars="0" w:hanging="42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关于征集202</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年度团体标准立项的通知</w:t>
      </w:r>
    </w:p>
    <w:p>
      <w:pPr>
        <w:keepNext w:val="0"/>
        <w:keepLines w:val="0"/>
        <w:pageBreakBefore w:val="0"/>
        <w:widowControl w:val="0"/>
        <w:numPr>
          <w:ilvl w:val="0"/>
          <w:numId w:val="1"/>
        </w:numPr>
        <w:kinsoku/>
        <w:wordWrap/>
        <w:overflowPunct/>
        <w:topLinePunct w:val="0"/>
        <w:autoSpaceDE/>
        <w:autoSpaceDN/>
        <w:bidi w:val="0"/>
        <w:adjustRightInd/>
        <w:snapToGrid/>
        <w:spacing w:line="400" w:lineRule="atLeast"/>
        <w:ind w:left="420" w:leftChars="0" w:hanging="42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中国口腔协会发布</w:t>
      </w:r>
      <w:r>
        <w:rPr>
          <w:rFonts w:hint="eastAsia" w:asciiTheme="minorEastAsia" w:hAnsiTheme="minorEastAsia" w:eastAsiaTheme="minorEastAsia" w:cstheme="minorEastAsia"/>
        </w:rPr>
        <w:t>《已使用牙膏原料目录（初稿）（协会版）》</w:t>
      </w:r>
    </w:p>
    <w:p>
      <w:pPr>
        <w:keepNext w:val="0"/>
        <w:keepLines w:val="0"/>
        <w:pageBreakBefore w:val="0"/>
        <w:widowControl w:val="0"/>
        <w:numPr>
          <w:ilvl w:val="0"/>
          <w:numId w:val="1"/>
        </w:numPr>
        <w:kinsoku/>
        <w:wordWrap/>
        <w:overflowPunct/>
        <w:topLinePunct w:val="0"/>
        <w:autoSpaceDE/>
        <w:autoSpaceDN/>
        <w:bidi w:val="0"/>
        <w:adjustRightInd/>
        <w:snapToGrid/>
        <w:spacing w:line="400" w:lineRule="atLeast"/>
        <w:ind w:left="420" w:leftChars="0" w:hanging="420" w:firstLineChars="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第二届全国大学生绿色化妆品创新创意大赛华东赛区启动会暨化妆品绿色发展交流会在华东理工大学召开</w:t>
      </w:r>
    </w:p>
    <w:p>
      <w:pPr>
        <w:keepNext w:val="0"/>
        <w:keepLines w:val="0"/>
        <w:pageBreakBefore w:val="0"/>
        <w:widowControl w:val="0"/>
        <w:numPr>
          <w:ilvl w:val="0"/>
          <w:numId w:val="1"/>
        </w:numPr>
        <w:kinsoku/>
        <w:wordWrap/>
        <w:overflowPunct/>
        <w:topLinePunct w:val="0"/>
        <w:autoSpaceDE/>
        <w:autoSpaceDN/>
        <w:bidi w:val="0"/>
        <w:adjustRightInd/>
        <w:snapToGrid/>
        <w:spacing w:line="400" w:lineRule="atLeast"/>
        <w:ind w:left="420" w:leftChars="0" w:hanging="420" w:firstLineChars="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硬核喜报！绿叶科技集团荣获江苏省级企业技术中心</w:t>
      </w:r>
    </w:p>
    <w:p>
      <w:pPr>
        <w:keepNext w:val="0"/>
        <w:keepLines w:val="0"/>
        <w:pageBreakBefore w:val="0"/>
        <w:widowControl w:val="0"/>
        <w:numPr>
          <w:ilvl w:val="0"/>
          <w:numId w:val="1"/>
        </w:numPr>
        <w:kinsoku/>
        <w:wordWrap/>
        <w:overflowPunct/>
        <w:topLinePunct w:val="0"/>
        <w:autoSpaceDE/>
        <w:autoSpaceDN/>
        <w:bidi w:val="0"/>
        <w:adjustRightInd/>
        <w:snapToGrid/>
        <w:spacing w:line="400" w:lineRule="atLeast"/>
        <w:ind w:left="420" w:leftChars="0" w:hanging="420" w:firstLineChars="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柏有引力，馨光生花！</w:t>
      </w:r>
    </w:p>
    <w:p>
      <w:pPr>
        <w:keepNext w:val="0"/>
        <w:keepLines w:val="0"/>
        <w:pageBreakBefore w:val="0"/>
        <w:widowControl w:val="0"/>
        <w:numPr>
          <w:ilvl w:val="0"/>
          <w:numId w:val="1"/>
        </w:numPr>
        <w:kinsoku/>
        <w:wordWrap/>
        <w:overflowPunct/>
        <w:topLinePunct w:val="0"/>
        <w:autoSpaceDE/>
        <w:autoSpaceDN/>
        <w:bidi w:val="0"/>
        <w:adjustRightInd/>
        <w:snapToGrid/>
        <w:spacing w:line="400" w:lineRule="atLeast"/>
        <w:ind w:left="420" w:leftChars="0" w:hanging="420" w:firstLineChars="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谱尼江苏公司获评苏州市服务型制造示范平台</w:t>
      </w:r>
    </w:p>
    <w:p>
      <w:pPr>
        <w:keepNext w:val="0"/>
        <w:keepLines w:val="0"/>
        <w:pageBreakBefore w:val="0"/>
        <w:widowControl w:val="0"/>
        <w:numPr>
          <w:ilvl w:val="0"/>
          <w:numId w:val="1"/>
        </w:numPr>
        <w:kinsoku/>
        <w:wordWrap/>
        <w:overflowPunct/>
        <w:topLinePunct w:val="0"/>
        <w:autoSpaceDE/>
        <w:autoSpaceDN/>
        <w:bidi w:val="0"/>
        <w:adjustRightInd/>
        <w:snapToGrid/>
        <w:spacing w:line="400" w:lineRule="atLeast"/>
        <w:ind w:left="420" w:leftChars="0" w:hanging="420" w:firstLineChars="0"/>
        <w:textAlignment w:val="auto"/>
      </w:pPr>
      <w:r>
        <w:rPr>
          <w:rFonts w:hint="eastAsia" w:asciiTheme="minorEastAsia" w:hAnsiTheme="minorEastAsia" w:eastAsiaTheme="minorEastAsia" w:cstheme="minorEastAsia"/>
          <w:lang w:eastAsia="zh-CN"/>
        </w:rPr>
        <w:t>苏州市柏凡琪化妆品公司寻求合作伙伴</w:t>
      </w:r>
    </w:p>
    <w:p>
      <w:pPr>
        <w:keepNext w:val="0"/>
        <w:keepLines w:val="0"/>
        <w:pageBreakBefore w:val="0"/>
        <w:widowControl w:val="0"/>
        <w:kinsoku/>
        <w:wordWrap/>
        <w:overflowPunct/>
        <w:topLinePunct w:val="0"/>
        <w:autoSpaceDE/>
        <w:autoSpaceDN/>
        <w:bidi w:val="0"/>
        <w:adjustRightInd/>
        <w:snapToGrid/>
        <w:spacing w:after="157" w:afterLines="50" w:line="520" w:lineRule="atLeast"/>
        <w:ind w:left="0" w:leftChars="0" w:firstLine="0" w:firstLineChars="0"/>
        <w:jc w:val="center"/>
        <w:textAlignment w:val="auto"/>
        <w:rPr>
          <w:rFonts w:hint="eastAsia" w:ascii="黑体" w:hAnsi="黑体" w:eastAsia="黑体" w:cs="黑体"/>
          <w:sz w:val="48"/>
          <w:szCs w:val="48"/>
        </w:rPr>
        <w:sectPr>
          <w:footerReference r:id="rId5" w:type="default"/>
          <w:pgSz w:w="11906" w:h="16838"/>
          <w:pgMar w:top="2239" w:right="1928" w:bottom="2239" w:left="1928" w:header="851" w:footer="1757" w:gutter="0"/>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157" w:afterLines="50" w:line="520" w:lineRule="atLeast"/>
        <w:ind w:left="0" w:leftChars="0" w:firstLine="0" w:firstLineChars="0"/>
        <w:jc w:val="center"/>
        <w:textAlignment w:val="auto"/>
        <w:rPr>
          <w:rFonts w:hint="eastAsia" w:ascii="黑体" w:hAnsi="黑体" w:eastAsia="黑体" w:cs="黑体"/>
          <w:sz w:val="48"/>
          <w:szCs w:val="48"/>
        </w:rPr>
      </w:pPr>
      <w:r>
        <w:rPr>
          <w:rFonts w:hint="eastAsia" w:ascii="黑体" w:hAnsi="黑体" w:eastAsia="黑体" w:cs="黑体"/>
          <w:sz w:val="48"/>
          <w:szCs w:val="48"/>
        </w:rPr>
        <w:t>2024年新年贺词</w:t>
      </w:r>
    </w:p>
    <w:p>
      <w:pPr>
        <w:keepNext w:val="0"/>
        <w:keepLines w:val="0"/>
        <w:pageBreakBefore w:val="0"/>
        <w:widowControl w:val="0"/>
        <w:kinsoku/>
        <w:wordWrap/>
        <w:overflowPunct/>
        <w:topLinePunct w:val="0"/>
        <w:autoSpaceDE/>
        <w:autoSpaceDN/>
        <w:bidi w:val="0"/>
        <w:adjustRightInd/>
        <w:snapToGrid/>
        <w:spacing w:after="157" w:afterLines="50" w:line="520" w:lineRule="atLeast"/>
        <w:ind w:left="0" w:leftChars="0" w:firstLine="0" w:firstLineChars="0"/>
        <w:jc w:val="center"/>
        <w:textAlignment w:val="auto"/>
        <w:rPr>
          <w:rFonts w:hint="eastAsia" w:ascii="黑体" w:hAnsi="黑体" w:eastAsia="黑体" w:cs="黑体"/>
          <w:sz w:val="36"/>
          <w:szCs w:val="36"/>
          <w:lang w:eastAsia="zh-CN"/>
        </w:rPr>
      </w:pPr>
      <w:r>
        <w:rPr>
          <w:rFonts w:hint="eastAsia" w:ascii="黑体" w:hAnsi="黑体" w:eastAsia="黑体" w:cs="黑体"/>
          <w:sz w:val="36"/>
          <w:szCs w:val="36"/>
          <w:lang w:eastAsia="zh-CN"/>
        </w:rPr>
        <w:t>——苏州市日用化学品行业</w:t>
      </w:r>
      <w:r>
        <w:rPr>
          <w:rFonts w:hint="eastAsia" w:ascii="黑体" w:hAnsi="黑体" w:eastAsia="黑体" w:cs="黑体"/>
          <w:sz w:val="36"/>
          <w:szCs w:val="36"/>
        </w:rPr>
        <w:t>协会会长徐建成</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凛冬散尽，春风和煦。2024年温暖如初的阳光如期播撒大地。</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值此迎新年的美好时刻，我谨代表苏州日化协会向长期以来关心、支持协会发展的主管领导、专家学者、行业同仁及企业家朋友们致以衷心的感谢和新年的祝福。</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元春是风华，万象启新朝。2024年，我们将踔厉奋发，虽远必达，共同赢取中国日化行业的万亿市场。</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祝愿大家在新的一年，身体健康，阖家幸福，龙行天下，鹏程万里。</w:t>
      </w:r>
    </w:p>
    <w:p>
      <w:pPr>
        <w:keepNext w:val="0"/>
        <w:keepLines w:val="0"/>
        <w:pageBreakBefore w:val="0"/>
        <w:widowControl w:val="0"/>
        <w:kinsoku/>
        <w:wordWrap/>
        <w:overflowPunct/>
        <w:topLinePunct w:val="0"/>
        <w:autoSpaceDE/>
        <w:autoSpaceDN/>
        <w:bidi w:val="0"/>
        <w:adjustRightInd/>
        <w:snapToGrid/>
        <w:spacing w:line="560" w:lineRule="atLeast"/>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徐建成</w:t>
      </w:r>
    </w:p>
    <w:p>
      <w:pPr>
        <w:keepNext w:val="0"/>
        <w:keepLines w:val="0"/>
        <w:pageBreakBefore w:val="0"/>
        <w:widowControl w:val="0"/>
        <w:kinsoku/>
        <w:wordWrap/>
        <w:overflowPunct/>
        <w:topLinePunct w:val="0"/>
        <w:autoSpaceDE/>
        <w:autoSpaceDN/>
        <w:bidi w:val="0"/>
        <w:adjustRightInd/>
        <w:snapToGrid/>
        <w:spacing w:after="625" w:afterLines="200" w:line="560" w:lineRule="atLeast"/>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2024年元旦</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6"/>
          <w:szCs w:val="36"/>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6"/>
          <w:szCs w:val="36"/>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6"/>
          <w:szCs w:val="36"/>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6"/>
          <w:szCs w:val="36"/>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6"/>
          <w:szCs w:val="36"/>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6"/>
          <w:szCs w:val="36"/>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国家药监局关于发布化妆品中非那雄胺等</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10种组分测定补充检验方法的公告</w:t>
      </w:r>
    </w:p>
    <w:p>
      <w:pPr>
        <w:keepNext w:val="0"/>
        <w:keepLines w:val="0"/>
        <w:pageBreakBefore w:val="0"/>
        <w:widowControl w:val="0"/>
        <w:kinsoku/>
        <w:wordWrap/>
        <w:overflowPunct/>
        <w:topLinePunct w:val="0"/>
        <w:autoSpaceDE/>
        <w:autoSpaceDN/>
        <w:bidi w:val="0"/>
        <w:adjustRightInd/>
        <w:snapToGrid/>
        <w:spacing w:after="157" w:afterLines="50"/>
        <w:ind w:left="0" w:leftChars="0"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（2024年第3号）</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根据《化妆品监督管理条例》，国家药监局批准《化妆品中非那雄胺等10种组分的测定》化妆品补充检验方法，现予发布。</w:t>
      </w:r>
    </w:p>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附件：化妆品中非那雄胺等10种组分的测定（BJH 202401）</w:t>
      </w:r>
      <w:r>
        <w:rPr>
          <w:rFonts w:hint="eastAsia" w:asciiTheme="minorEastAsia" w:hAnsiTheme="minorEastAsia" w:eastAsiaTheme="minorEastAsia" w:cstheme="minorEastAsia"/>
          <w:lang w:eastAsia="zh-CN"/>
        </w:rPr>
        <w:t>（略）</w:t>
      </w:r>
    </w:p>
    <w:p>
      <w:pPr>
        <w:keepNext w:val="0"/>
        <w:keepLines w:val="0"/>
        <w:pageBreakBefore w:val="0"/>
        <w:widowControl w:val="0"/>
        <w:kinsoku/>
        <w:wordWrap/>
        <w:overflowPunct/>
        <w:topLinePunct w:val="0"/>
        <w:autoSpaceDE/>
        <w:autoSpaceDN/>
        <w:bidi w:val="0"/>
        <w:adjustRightInd/>
        <w:snapToGrid/>
        <w:spacing w:before="157" w:beforeLines="50"/>
        <w:jc w:val="righ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国家药监局</w:t>
      </w:r>
    </w:p>
    <w:p>
      <w:pPr>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2024年1月8日</w:t>
      </w:r>
    </w:p>
    <w:p>
      <w:pPr>
        <w:keepNext w:val="0"/>
        <w:keepLines w:val="0"/>
        <w:pageBreakBefore w:val="0"/>
        <w:widowControl w:val="0"/>
        <w:kinsoku/>
        <w:wordWrap/>
        <w:overflowPunct/>
        <w:topLinePunct w:val="0"/>
        <w:autoSpaceDE/>
        <w:autoSpaceDN/>
        <w:bidi w:val="0"/>
        <w:adjustRightInd/>
        <w:snapToGrid/>
        <w:spacing w:after="469" w:afterLines="150"/>
        <w:textAlignment w:val="auto"/>
      </w:pPr>
      <w:r>
        <w:rPr>
          <w:rFonts w:hint="eastAsia" w:asciiTheme="minorEastAsia" w:hAnsiTheme="minorEastAsia" w:eastAsiaTheme="minorEastAsia" w:cstheme="minorEastAsia"/>
          <w:lang w:eastAsia="zh-CN"/>
        </w:rPr>
        <w:t>查询网址：www.nmpa.gov.cn</w:t>
      </w:r>
    </w:p>
    <w:p>
      <w:pPr>
        <w:keepNext w:val="0"/>
        <w:keepLines w:val="0"/>
        <w:pageBreakBefore w:val="0"/>
        <w:widowControl w:val="0"/>
        <w:kinsoku/>
        <w:wordWrap/>
        <w:overflowPunct/>
        <w:topLinePunct w:val="0"/>
        <w:autoSpaceDE/>
        <w:autoSpaceDN/>
        <w:bidi w:val="0"/>
        <w:adjustRightInd/>
        <w:snapToGrid/>
        <w:spacing w:after="157" w:afterLines="50"/>
        <w:ind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北京市化妆品审评检查中心关于普通化妆品备案常见问题一问一答（第二十八期）（主体责任专刊）</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问题1：《企业落实化妆品质量安全主体责任监督管理规定》中，化妆品注册人、备案人、受托生产企业应当建立哪些质量安全管理机制？</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答：根据《企业落实化妆品质量安全主体责任监督管理规定》第十五条规定：企业应当建立基于化妆品质量安全风险防控的动态管理机制，结合企业实际，建立并执行化妆品注册备案资料审核、生产一致性审核、产品逐批放行、有因启动自查、质量管理体系自查等工作制度和机制。</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问题2：化妆品注册人、备案人、受托生产企业如何建立并执行化妆品注册备案资料审核制度？</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答：化妆品注册人、备案人、受托生产企业应当建立化妆品注册备案资料审核制度，明确化妆品注册备案资料审核时间、审核内容、审核程序、相关职责、审核记录以及问题处置等要求。</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在产品注册或者备案（含首次申请注册或者提交备案、注册备案变更、注册延续）前，质量安全负责人应当对产品名称、产品配方、产品执行的标准、产品标签、产品检验报告、产品安全评估等注册或者备案资料以及功效宣称评价资料的合法性、真实性、科学性、完整性等进行审核；发现问题的，应当立即组织整改，在整改完成前不得提交产品注册申请或者进行备案。</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普通化妆品在提交化妆品年度报告前，质量安全负责人应当组织对年度报告内容的真实性、准确性等进行审核；发现问题的，应当立即组织整改。</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问题3：化妆品注册人、备案人、受托生产企业如何建立并执行生产一致性审核制度？</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答：企业应当建立化妆品生产一致性审核制度，明确化妆品生产一致性审核时间、审核内容、审核程序、相关职责、审核记录以及问题处置等要求。</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量安全负责人应当在首次生产前对生产的化妆品产品配方、生产工艺、产品标签等内容进行审核管理，形成化妆品生产一致性审核记录，并定期对相关内容进行回顾性审核，确保生产的产品符合化妆品注册、备案资料载明的技术要求。记录应当包括审核产品名称、特殊化妆品注册证编号或者普通化妆品备案编号、审核内容等。质量安全负责人发现生产的化妆品产品配方、生产工艺、产品标签等内容存在与注册、备案资料载明的技术要求不一致或者其他不符合法律法规要求的，应当立即组织采取风险控制等措施。</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问题4：化妆品注册人、备案人、受托生产企业如何建立并执行产品逐批放行制度？</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答：企业应当建立产品逐批放行制度，明确产品放行审核内容、放行标准、放行程序、放行职责、放行记录以及不予放行产品的处置措施等要求。</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量安全负责人应当组织对产品进行逐批审核，确保每批放行产品均检验合格且相关生产和质量活动记录经其审核批准，并形成产品放行记录。记录应当包括产品放行时间，放行产品的名称、批号、数量，以及放行检查内容。质量安全负责人发现产品存在质量安全风险的，不予放行，立即组织采取风险控制等措施，并及时报告法定代表人。</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问题5：化妆品注册人、备案人、受托生产企业如何建立并执行有因启动自查制度和质量管理体系自查制度？</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答：化妆品注册人、备案人、受托生产企业应当建立质量管理体系自查制度，包括每年对化妆品生产质量管理规范的执行情况自查和有因启动自查等自查管理要求，自查制度应当包括自查时间、启动自查情形、自查依据、相关部门和人员职责、自查程序、结果评估以及自查发现问题的评估、整改、停产、报告等程序要求。</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量安全负责人应当每年组织对化妆品生产质量管理规范的执行情况进行自查，自查完成后应当形成化妆品生产质量管理体系自查报告。自查报告应当包括发现的问题、产品质量安全评价、整改措施等，经质量安全负责人批准，报告法定代表人，并反馈企业质量安全相关部门。质量安全负责人应当组织对整改情况进行跟踪评价。企业连续停产1年以上，重新生产前，质量安全负责人应当组织开展全面自查，确认企业是否符合化妆品生产质量管理规范的要求。</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发生产品抽样检验结果不符合规定、产品可能引发较大社会影响的化妆品不良反应或者引发严重化妆品不良反应等涉及产品质量安全情形的，质量安全负责人应当立即组织采取风险控制等措施，启动有因自查，并组织制定自查方案，开展自查工作，查找产品存在质量安全风险的原因，消除风险隐患，并形成产品质量安全风险有因启动自查报告。有因启动自查报告应当包括启动自查原因、发现的问题、产品质量安全评价、整改措施等，经质量安全负责人批准，报告法定代表人，并反馈企业质量安全相关部门。自查整改完成后，质量安全负责人应当组织对化妆品生产质量管理体系进行评估，经评估认为影响化妆品质量安全的风险因素消除，方可解除相应控制措施。</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质量安全负责人发现上述涉及产品质量安全情形属于重大安全风险的，应当立即报告法定代表人，并提出停止相关化妆品生产经营活动等否决建议。法定代表人应当组织研究，并采取处置措施。</w:t>
      </w:r>
      <w:r>
        <w:rPr>
          <w:rFonts w:hint="eastAsia" w:asciiTheme="minorEastAsia" w:hAnsiTheme="minorEastAsia" w:eastAsiaTheme="minorEastAsia" w:cstheme="minor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atLeast"/>
        <w:jc w:val="righ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（来源：北京市药监局）</w:t>
      </w:r>
    </w:p>
    <w:p>
      <w:pPr>
        <w:keepNext w:val="0"/>
        <w:keepLines w:val="0"/>
        <w:pageBreakBefore w:val="0"/>
        <w:widowControl w:val="0"/>
        <w:kinsoku/>
        <w:wordWrap/>
        <w:overflowPunct/>
        <w:topLinePunct w:val="0"/>
        <w:autoSpaceDE/>
        <w:autoSpaceDN/>
        <w:bidi w:val="0"/>
        <w:adjustRightInd/>
        <w:snapToGrid/>
        <w:spacing w:after="157" w:afterLines="50" w:line="700" w:lineRule="exact"/>
        <w:ind w:left="0" w:leftChars="0"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北京市化妆品审评检查中心关于普通化妆品备案常见问题一问一答（第二十九期）（牙膏专刊）</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问题1：牙膏的生产工艺是否可以同时使用两种或者两种以上制膏工艺？</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答：可以。根据《牙膏备案资料管理规定》第二十七条（三）规定，同时使用两种或者两种以上制膏工艺的，应当分别简要描述各自的生产工艺。另外，根据第二十九条（一）规定，采用多种制膏工艺生产牙膏的，仅需提交其中一种工艺生产样品的完整产品检验报告，同时提交其他工艺生产样品的微生物与理化检验报告。</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问题2：具有多种销售包装的牙膏，是否可以只提供其中一种销售包装的标签图片？</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答：根据《牙膏备案资料管理规定》第二十八条（二）规定，存在多种销售包装的，应当提交所有的销售包装的标签图片。符合以下一种或多种情形的，提交其中一种销售包装的标签图片，其他销售包装的标签图片可不重复上传：</w:t>
      </w:r>
    </w:p>
    <w:p>
      <w:pPr>
        <w:keepNext w:val="0"/>
        <w:keepLines w:val="0"/>
        <w:pageBreakBefore w:val="0"/>
        <w:widowControl w:val="0"/>
        <w:numPr>
          <w:ilvl w:val="0"/>
          <w:numId w:val="2"/>
        </w:numPr>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仅净含量规格不同的；</w:t>
      </w:r>
    </w:p>
    <w:p>
      <w:pPr>
        <w:keepNext w:val="0"/>
        <w:keepLines w:val="0"/>
        <w:pageBreakBefore w:val="0"/>
        <w:widowControl w:val="0"/>
        <w:numPr>
          <w:ilvl w:val="0"/>
          <w:numId w:val="2"/>
        </w:numPr>
        <w:kinsoku/>
        <w:wordWrap/>
        <w:overflowPunct/>
        <w:topLinePunct w:val="0"/>
        <w:autoSpaceDE/>
        <w:autoSpaceDN/>
        <w:bidi w:val="0"/>
        <w:adjustRightInd/>
        <w:snapToGrid/>
        <w:spacing w:line="460" w:lineRule="atLeast"/>
        <w:ind w:left="0" w:leftChars="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仅在已上传销售包装上附加标注销售渠道、促销、节日专款、赠品等信息的；</w:t>
      </w:r>
    </w:p>
    <w:p>
      <w:pPr>
        <w:keepNext w:val="0"/>
        <w:keepLines w:val="0"/>
        <w:pageBreakBefore w:val="0"/>
        <w:widowControl w:val="0"/>
        <w:numPr>
          <w:ilvl w:val="0"/>
          <w:numId w:val="2"/>
        </w:numPr>
        <w:kinsoku/>
        <w:wordWrap/>
        <w:overflowPunct/>
        <w:topLinePunct w:val="0"/>
        <w:autoSpaceDE/>
        <w:autoSpaceDN/>
        <w:bidi w:val="0"/>
        <w:adjustRightInd/>
        <w:snapToGrid/>
        <w:spacing w:line="460" w:lineRule="atLeast"/>
        <w:ind w:left="0" w:leftChars="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仅销售包装颜色存在差异的；</w:t>
      </w:r>
    </w:p>
    <w:p>
      <w:pPr>
        <w:keepNext w:val="0"/>
        <w:keepLines w:val="0"/>
        <w:pageBreakBefore w:val="0"/>
        <w:widowControl w:val="0"/>
        <w:numPr>
          <w:ilvl w:val="0"/>
          <w:numId w:val="2"/>
        </w:numPr>
        <w:kinsoku/>
        <w:wordWrap/>
        <w:overflowPunct/>
        <w:topLinePunct w:val="0"/>
        <w:autoSpaceDE/>
        <w:autoSpaceDN/>
        <w:bidi w:val="0"/>
        <w:adjustRightInd/>
        <w:snapToGrid/>
        <w:spacing w:line="460" w:lineRule="atLeast"/>
        <w:ind w:left="0" w:leftChars="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已备案产品以套盒</w:t>
      </w:r>
      <w:r>
        <w:rPr>
          <w:rFonts w:hint="eastAsia" w:asciiTheme="minorEastAsia" w:hAnsiTheme="minorEastAsia" w:eastAsiaTheme="minorEastAsia" w:cstheme="minorEastAsia"/>
          <w:spacing w:val="-62"/>
          <w:sz w:val="24"/>
        </w:rPr>
        <w:t>、</w:t>
      </w:r>
      <w:r>
        <w:rPr>
          <w:rFonts w:hint="eastAsia" w:asciiTheme="minorEastAsia" w:hAnsiTheme="minorEastAsia" w:eastAsiaTheme="minorEastAsia" w:cstheme="minorEastAsia"/>
        </w:rPr>
        <w:t>礼盒等形式组合销售</w:t>
      </w:r>
      <w:r>
        <w:rPr>
          <w:rFonts w:hint="eastAsia" w:asciiTheme="minorEastAsia" w:hAnsiTheme="minorEastAsia" w:eastAsiaTheme="minorEastAsia" w:cstheme="minorEastAsia"/>
          <w:spacing w:val="-62"/>
          <w:sz w:val="24"/>
        </w:rPr>
        <w:t>，</w:t>
      </w:r>
      <w:r>
        <w:rPr>
          <w:rFonts w:hint="eastAsia" w:asciiTheme="minorEastAsia" w:hAnsiTheme="minorEastAsia" w:eastAsiaTheme="minorEastAsia" w:cstheme="minorEastAsia"/>
        </w:rPr>
        <w:t>组合过程不接触产品内容物</w:t>
      </w:r>
      <w:r>
        <w:rPr>
          <w:rFonts w:hint="eastAsia" w:asciiTheme="minorEastAsia" w:hAnsiTheme="minorEastAsia" w:eastAsiaTheme="minorEastAsia" w:cstheme="minorEastAsia"/>
          <w:spacing w:val="-62"/>
          <w:sz w:val="24"/>
        </w:rPr>
        <w:t>，</w:t>
      </w:r>
      <w:r>
        <w:rPr>
          <w:rFonts w:hint="eastAsia" w:asciiTheme="minorEastAsia" w:hAnsiTheme="minorEastAsia" w:eastAsiaTheme="minorEastAsia" w:cstheme="minorEastAsia"/>
        </w:rPr>
        <w:t>除增加组合包装产品名称外</w:t>
      </w:r>
      <w:r>
        <w:rPr>
          <w:rFonts w:hint="eastAsia" w:asciiTheme="minorEastAsia" w:hAnsiTheme="minorEastAsia" w:eastAsiaTheme="minorEastAsia" w:cstheme="minorEastAsia"/>
          <w:spacing w:val="-62"/>
          <w:sz w:val="24"/>
        </w:rPr>
        <w:t>，</w:t>
      </w:r>
      <w:r>
        <w:rPr>
          <w:rFonts w:hint="eastAsia" w:asciiTheme="minorEastAsia" w:hAnsiTheme="minorEastAsia" w:eastAsiaTheme="minorEastAsia" w:cstheme="minorEastAsia"/>
        </w:rPr>
        <w:t>其他标注的内容未超出每个产品标签内容的</w:t>
      </w:r>
      <w:r>
        <w:rPr>
          <w:rFonts w:hint="eastAsia" w:asciiTheme="minorEastAsia" w:hAnsiTheme="minorEastAsia" w:eastAsiaTheme="minorEastAsia" w:cstheme="minorEastAsia"/>
          <w:spacing w:val="-62"/>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（5）通过文字描述能够清楚反映与已上传销售包装差异</w:t>
      </w:r>
      <w:r>
        <w:rPr>
          <w:rFonts w:hint="eastAsia" w:asciiTheme="minorEastAsia" w:hAnsiTheme="minorEastAsia" w:eastAsiaTheme="minorEastAsia" w:cstheme="minorEastAsia"/>
          <w:spacing w:val="-62"/>
          <w:sz w:val="24"/>
        </w:rPr>
        <w:t>，</w:t>
      </w:r>
      <w:r>
        <w:rPr>
          <w:rFonts w:hint="eastAsia" w:asciiTheme="minorEastAsia" w:hAnsiTheme="minorEastAsia" w:eastAsiaTheme="minorEastAsia" w:cstheme="minorEastAsia"/>
        </w:rPr>
        <w:t>并已备注说明的</w:t>
      </w:r>
      <w:r>
        <w:rPr>
          <w:rFonts w:hint="eastAsia" w:asciiTheme="minorEastAsia" w:hAnsiTheme="minorEastAsia" w:eastAsiaTheme="minorEastAsia" w:cstheme="minorEastAsia"/>
          <w:spacing w:val="-62"/>
          <w:sz w:val="24"/>
        </w:rPr>
        <w:t>。</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问题3：牙膏的毒理学试验有何要求？</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答：根据《牙膏备案资料管理规定》第二十九条（三）规定，为进一步确认产品安全性，部分牙膏的产品检验报告需包括口腔黏膜刺激试验项目，优先选择《化妆品安全技术规范》收录的试验方法，或者参考相关口腔医疗器械试验方法。</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牙膏的生产企业已取得所在国家（地区）政府主管部门出具的生产质量管理体系相关资质认证（由多家生产企业生产的，所有生产企业均已取得相关资质认证），且产品安全风险评估结果能够充分确认产品安全性的，可免于提交该产品的口腔黏膜刺激试验报告，有下列情形的除外：</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（1）产品宣称儿童使用的；（2）产品宣称具有防龋、抑牙菌斑、抗牙本质敏感、减轻牙龈问题功效的；（3）产品使用尚在安全监测中新原料的。</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问题4：哪些牙膏需进行功效评价，哪些免于功效评价？</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答：根据《牙膏备案资料管理规定》第二十九条（四）规定，牙膏产品功效评价方法一般分为人体评价方法和其他评价方法。牙膏宣称具有防龋、抑牙菌斑、抗牙本质敏感、减轻牙龈问题等功效，需进行人体功效评价，在备案时提交功效评价资料，并根据功效评价结果编制、公布功效宣称评价摘要。</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对于通过添加氟化物达到防龋功效，且含氟量达到《检验项目要求》的，可免于对防龋功效进行评价。同一备案人备案的牙膏产品，使用经验证可发挥功效作用的相同功效性原料，且配方浓度不低于已备案产品，宣称具有防龋、抑牙菌斑、抗牙本质敏感、减轻牙龈问题等相同功效的，可免于人体功效评价。</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宣称清洁以外其他功效的，需进行人体功效评价或者其他功效评价，备案人根据功效评价结果编制并公布功效宣称评价摘要。</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牙膏仅宣称清洁功效的，可免于功效评价。</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问题5：牙膏的安全警示用语有何要求？</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答：根据《牙膏备案资料管理规定》第二十七条（七）规定，安全警示用语应当符合法律、行政法规、部门规章、强制性国家标准、技术规范的要求。如对牙膏限用组分、准用组分有警示用语和安全事项相关标注要求；对适用于儿童等特殊人群牙膏要求标注相关注意事项；对添加氟化物的非儿童牙膏应当标注“本产品不适用于儿童”；以及其他应当标注安全警示用语、注意事项的。安全警示用语应当以“注意”或者“警告”作为引导语标注。</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问题6：什么是儿童牙膏？儿童牙膏有哪些要求？</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答：根据《牙膏备案资料管理规定》第三十二条规定，儿童牙膏是指宣称适用于年龄在12岁以下（含12岁）儿童的牙膏。儿童牙膏可以宣称的功效类别仅限于清洁、防龋。标识“适用于全人群”“全家使用”等词语或者利用商标、图案、谐音、字母、汉语拼音、数字、符号、包装形式等暗示产品使用人群包含儿童的产品按照儿童牙膏管理。</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儿童牙膏应当以“注意”或者“警告”作为引导语，在销售包装可视面标注“应当在成人监护下使用”“不能食用”“谨防吞咽”等相关警示用语；添加氟化物的儿童牙膏应当标注单次使用限量。</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备案人应当根据儿童的生理特点，遵循安全优先原则、功效必须原则、配方极简原则设计儿童牙膏，在安全评估资料中提交配方设计原则，并对配方使用原料的必要性进行说明。儿童牙膏进行安全评估时，在危害识别、暴露量计算等方面，应当考虑儿童的生理特点。</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另外，根据《关于贯彻落实牙膏监管法规和简化已上市牙膏备案资料要求等有关事宜的公告》（2023年第124号）， 儿童牙膏应当在销售包装展示面标注儿童牙膏标志，儿童牙膏标志的图案应当符合《国家药监局关于发布儿童化妆品标志的公告》（2021年 第143号）要求，其中标志的文字部分由“儿童化妆品”替换为“儿童牙膏”。</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贴心提醒：按照《国家药监局关于实施&lt;化妆品注册备案资料管理规定&gt;有关事项的公告》（2021年第35号）要求，自2022年1月1日起，通过原注册备案平台和新注册备案平台备案的普通化妆品，统一实施年度报告制度，备案人应当于每年1月1日至3月31日期间，通过新注册备案平台，提交备案时间满一年普通化妆品的年度报告。</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2024年1月1日至3月31日为新一轮年报窗口期，请相关备案人及时依规开展年报工作。</w:t>
      </w:r>
    </w:p>
    <w:p>
      <w:pPr>
        <w:keepNext w:val="0"/>
        <w:keepLines w:val="0"/>
        <w:pageBreakBefore w:val="0"/>
        <w:widowControl w:val="0"/>
        <w:kinsoku/>
        <w:wordWrap/>
        <w:overflowPunct/>
        <w:topLinePunct w:val="0"/>
        <w:autoSpaceDE/>
        <w:autoSpaceDN/>
        <w:bidi w:val="0"/>
        <w:adjustRightInd/>
        <w:snapToGrid/>
        <w:spacing w:after="469" w:afterLines="150" w:line="460" w:lineRule="atLeast"/>
        <w:jc w:val="right"/>
        <w:textAlignment w:val="auto"/>
        <w:rPr>
          <w:rFonts w:hint="eastAsia"/>
          <w:lang w:eastAsia="zh-CN"/>
        </w:rPr>
      </w:pPr>
      <w:r>
        <w:rPr>
          <w:rFonts w:hint="eastAsia" w:asciiTheme="minorEastAsia" w:hAnsiTheme="minorEastAsia" w:eastAsiaTheme="minorEastAsia" w:cstheme="minorEastAsia"/>
          <w:lang w:eastAsia="zh-CN"/>
        </w:rPr>
        <w:t>（来源：北京市药监局）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江苏省日用化学品行业协会八届三次、</w:t>
      </w:r>
    </w:p>
    <w:p>
      <w:pPr>
        <w:keepNext w:val="0"/>
        <w:keepLines w:val="0"/>
        <w:pageBreakBefore w:val="0"/>
        <w:widowControl w:val="0"/>
        <w:kinsoku/>
        <w:wordWrap/>
        <w:overflowPunct/>
        <w:topLinePunct w:val="0"/>
        <w:autoSpaceDE/>
        <w:autoSpaceDN/>
        <w:bidi w:val="0"/>
        <w:adjustRightInd/>
        <w:snapToGrid/>
        <w:spacing w:after="157" w:afterLines="50" w:line="560" w:lineRule="exact"/>
        <w:ind w:left="0" w:leftChars="0"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苏州市日用化学品行业协会四届五次理事会（扩大）会议暨2023年年会圆满召开</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2023年12月29日，江苏省日用化学品行业协会八届三次、苏州市日用化学品行业协会四届五次理事会（扩大）会议暨2023年年会在苏州相城白金汉爵大酒店顺利召开。江苏日化协会、苏州日化协会会员企业代表共计约280人参加会议。</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江苏日化协会理事长、苏州博克集团董事长李君图出席并发表重要讲话。</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苏州日化协会会长、绿叶科技集团董事长徐建成出席并主持会议。</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江苏日化协会、苏州日化协会秘书长吴萍作协会2023年工作报告及2024年工作计划。</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江苏日化协会科学技术专业委员会主任张卫明作科技委2023年工作报告。</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江苏日化协会标准化技术专业委员会主任、苏州维美生物科技有限公司董事长张健作标委会2023年工作报告。</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江苏日化协会法务专业委员会秘书长、绿叶科技集团副总裁刘冬作法务委2023年工作报告。</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江苏日化协会智能制造专业委员会副主任、常州市泰瑞包装科技有限公司董事长毛志军作智造委2023年工作报告。</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江苏日化协会包装科技专业委员会主任、吴江同里印刷科技股份有限公司董事长严建中作包装委2023年工作报告。</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江苏日化协会监事会主席、法律顾问杨沛作江苏日化协会财务情况报告。</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苏州日化协会法人兼副会长、苏州凌琳日化有限公司董事长张爱东作苏州日化协会财务情况报告。</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江苏日化协会副秘书长盛斌作江苏日化协会2023年组织建设情况通报。</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苏州日化协会副秘书长张燕萍作苏州日化协会2023年组织建设情况通报。</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江苏日化协会科技委秘书长陈艾宣读新制定的团标管理办法。</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大会听取、审议并通过了协会及委员会2023年工作报告、财务情况报告、组织建设情况报告和团标管理办法。</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会上，为江苏日化协会、苏州日化协会新增理事单位、常务理事单位颁发铜牌和证书。同时，聘任唐亚莲为江苏日化协会、苏州日化协会副秘书长，尤文兰为江苏日化协会法务委顾问，谭蜀平为江苏日化协会智造委顾问。</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今年，江苏日化协会开展了第二届学术论文评选活动，大会上为49篇获奖论文进行了表彰和颁奖。</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会议现场气氛热烈，苏州华净空调净化工程安装有限公司董事长沈志宏、勃朗利（苏州）科技有限公司总经理王艳霞、岱纳包装（太仓）有限公司经理谭丽妲、苏州绿巨人生物科技有限公司总经理张宗杰、杭州神彩包装印业有限公司（江苏分公司）副总经理罗晓云、苏州凯姆斯克包装制品有限公司董事长周杰、江苏日化协会智能制造委员会顾问谭蜀平、康柏利科技（苏州）有限公司董事长毛建林、江苏汤姆集团董事汤建</w:t>
      </w:r>
      <w:r>
        <w:rPr>
          <w:rFonts w:hint="eastAsia" w:asciiTheme="minorEastAsia" w:hAnsiTheme="minorEastAsia" w:eastAsiaTheme="minorEastAsia" w:cstheme="minorEastAsia"/>
        </w:rPr>
        <w:t>华</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常州市泰瑞包装科技有限公司董事长毛志军分别</w:t>
      </w:r>
      <w:r>
        <w:rPr>
          <w:rFonts w:hint="eastAsia" w:asciiTheme="minorEastAsia" w:hAnsiTheme="minorEastAsia" w:eastAsiaTheme="minorEastAsia" w:cstheme="minorEastAsia"/>
        </w:rPr>
        <w:t>进行了交流与互动。</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会议最后，江苏日化协会李君图理事长作总结发言。他表示，协会在广大会员企业的支持下，凝心聚力，团结奋进，组织队伍不断壮大。在市场竞争日益激烈的环境下，江苏的日化企业靠着过硬的实力和优质的服务，齐头并进，勇创佳绩，在日化领域持续发光发热，贡献力量。下一步，行业内要加大针对品牌力和产品力的建设，打造属于江苏日化的“品牌名片”。</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会议圆满完成各项既定议程，取得了丰硕的会议成果，为2024年协会工作的开展打下了良好的基础。江苏日化协会、苏州日化协会将继续与各企业紧密团结在一起，抱团发展、共创未来。</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特别感谢对本次会议提供支持的单位</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绿叶科技集团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常州市泰瑞包装科技有限公司</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苏州华净空调净化工程安装有限公司</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上海博纯环保工程有限公司</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苏州华唐自动化科技有限公司</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苏州博克企业集团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苏州巴莉奥化妆品有限公司</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岱纳包装（太仓）有限公司</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勃朗利（苏州）科技有限公司</w:t>
      </w:r>
      <w:r>
        <w:rPr>
          <w:rFonts w:hint="eastAsia" w:asciiTheme="minorEastAsia" w:hAnsiTheme="minorEastAsia" w:eastAsiaTheme="minorEastAsia" w:cstheme="minorEastAsia"/>
          <w:lang w:eastAsia="zh-CN"/>
        </w:rPr>
        <w:t>。</w:t>
      </w:r>
    </w:p>
    <w:p>
      <w:pPr>
        <w:keepNext w:val="0"/>
        <w:keepLines w:val="0"/>
        <w:pageBreakBefore w:val="0"/>
        <w:widowControl w:val="0"/>
        <w:kinsoku/>
        <w:wordWrap/>
        <w:overflowPunct/>
        <w:topLinePunct w:val="0"/>
        <w:autoSpaceDE/>
        <w:autoSpaceDN/>
        <w:bidi w:val="0"/>
        <w:adjustRightInd/>
        <w:snapToGrid/>
        <w:spacing w:line="440" w:lineRule="atLeast"/>
        <w:ind w:left="0" w:leftChars="0" w:firstLine="0" w:firstLineChars="0"/>
        <w:jc w:val="right"/>
        <w:textAlignment w:val="auto"/>
        <w:rPr>
          <w:rFonts w:hint="eastAsia"/>
          <w:lang w:eastAsia="zh-CN"/>
        </w:rPr>
      </w:pPr>
      <w:r>
        <w:rPr>
          <w:rFonts w:hint="eastAsia" w:asciiTheme="minorEastAsia" w:hAnsiTheme="minorEastAsia" w:eastAsiaTheme="minorEastAsia" w:cstheme="minorEastAsia"/>
          <w:lang w:eastAsia="zh-CN"/>
        </w:rPr>
        <w:t>（来源：日化协会秘书处）</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spacing w:val="0"/>
          <w:sz w:val="36"/>
          <w:szCs w:val="36"/>
          <w:lang w:val="en-US" w:eastAsia="zh-CN"/>
        </w:rPr>
      </w:pPr>
      <w:r>
        <w:rPr>
          <w:rFonts w:hint="eastAsia" w:ascii="黑体" w:hAnsi="黑体" w:eastAsia="黑体" w:cs="黑体"/>
          <w:spacing w:val="0"/>
          <w:sz w:val="36"/>
          <w:szCs w:val="36"/>
          <w:lang w:eastAsia="zh-CN"/>
        </w:rPr>
        <w:t>关于认真做好</w:t>
      </w:r>
      <w:r>
        <w:rPr>
          <w:rFonts w:hint="eastAsia" w:ascii="黑体" w:hAnsi="黑体" w:eastAsia="黑体" w:cs="黑体"/>
          <w:spacing w:val="0"/>
          <w:sz w:val="36"/>
          <w:szCs w:val="36"/>
          <w:lang w:val="en-US" w:eastAsia="zh-CN"/>
        </w:rPr>
        <w:t>2023年度</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spacing w:val="0"/>
          <w:sz w:val="36"/>
          <w:szCs w:val="36"/>
          <w:lang w:val="en-US" w:eastAsia="zh-CN"/>
        </w:rPr>
      </w:pPr>
      <w:r>
        <w:rPr>
          <w:rFonts w:hint="eastAsia" w:ascii="黑体" w:hAnsi="黑体" w:eastAsia="黑体" w:cs="黑体"/>
          <w:spacing w:val="0"/>
          <w:sz w:val="36"/>
          <w:szCs w:val="36"/>
          <w:lang w:val="en-US" w:eastAsia="zh-CN"/>
        </w:rPr>
        <w:t>日用化学品行业情况年报的通知</w:t>
      </w:r>
    </w:p>
    <w:p>
      <w:pPr>
        <w:keepNext w:val="0"/>
        <w:keepLines w:val="0"/>
        <w:pageBreakBefore w:val="0"/>
        <w:widowControl w:val="0"/>
        <w:kinsoku/>
        <w:wordWrap/>
        <w:overflowPunct/>
        <w:topLinePunct w:val="0"/>
        <w:autoSpaceDE/>
        <w:autoSpaceDN/>
        <w:bidi w:val="0"/>
        <w:adjustRightInd/>
        <w:snapToGrid/>
        <w:spacing w:after="157" w:afterLines="50" w:line="460" w:lineRule="atLeas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苏州日化﹝20</w:t>
      </w: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05</w:t>
      </w:r>
      <w:r>
        <w:rPr>
          <w:rFonts w:hint="eastAsia" w:asciiTheme="minorEastAsia" w:hAnsiTheme="minorEastAsia" w:eastAsiaTheme="minorEastAsia" w:cstheme="minorEastAsia"/>
          <w:sz w:val="24"/>
          <w:szCs w:val="24"/>
        </w:rPr>
        <w:t>号</w:t>
      </w:r>
    </w:p>
    <w:p>
      <w:pPr>
        <w:keepNext w:val="0"/>
        <w:keepLines w:val="0"/>
        <w:pageBreakBefore w:val="0"/>
        <w:widowControl w:val="0"/>
        <w:kinsoku/>
        <w:wordWrap/>
        <w:overflowPunct/>
        <w:topLinePunct w:val="0"/>
        <w:autoSpaceDE/>
        <w:autoSpaceDN/>
        <w:bidi w:val="0"/>
        <w:adjustRightInd/>
        <w:snapToGrid/>
        <w:spacing w:line="460" w:lineRule="atLeast"/>
        <w:ind w:left="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各有关单位：</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为全面了解</w:t>
      </w:r>
      <w:r>
        <w:rPr>
          <w:rFonts w:hint="eastAsia" w:asciiTheme="minorEastAsia" w:hAnsiTheme="minorEastAsia" w:eastAsiaTheme="minorEastAsia" w:cstheme="minorEastAsia"/>
          <w:sz w:val="24"/>
          <w:szCs w:val="24"/>
          <w:lang w:eastAsia="zh-CN"/>
        </w:rPr>
        <w:t>各会员单位2023</w:t>
      </w:r>
      <w:r>
        <w:rPr>
          <w:rFonts w:hint="eastAsia" w:asciiTheme="minorEastAsia" w:hAnsiTheme="minorEastAsia" w:eastAsiaTheme="minorEastAsia" w:cstheme="minorEastAsia"/>
          <w:sz w:val="24"/>
          <w:szCs w:val="24"/>
        </w:rPr>
        <w:t>年生产经营情况，向有关部门反映行业动态与企业诉求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发挥行业协会在企业与政府之间的纽带和桥梁作用。</w:t>
      </w:r>
      <w:r>
        <w:rPr>
          <w:rFonts w:hint="eastAsia" w:asciiTheme="minorEastAsia" w:hAnsiTheme="minorEastAsia" w:eastAsiaTheme="minorEastAsia" w:cstheme="minorEastAsia"/>
          <w:sz w:val="24"/>
          <w:szCs w:val="24"/>
          <w:lang w:eastAsia="zh-CN"/>
        </w:rPr>
        <w:t>因此，各单位报送的数据是协会各项报告的数据支撑，望各会员单位大力支持协会年报统计工作。</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请</w:t>
      </w:r>
      <w:r>
        <w:rPr>
          <w:rFonts w:hint="eastAsia" w:asciiTheme="minorEastAsia" w:hAnsiTheme="minorEastAsia" w:eastAsiaTheme="minorEastAsia" w:cstheme="minorEastAsia"/>
          <w:sz w:val="24"/>
          <w:szCs w:val="24"/>
          <w:lang w:eastAsia="zh-CN"/>
        </w:rPr>
        <w:t>各单位</w:t>
      </w:r>
      <w:r>
        <w:rPr>
          <w:rFonts w:hint="eastAsia" w:asciiTheme="minorEastAsia" w:hAnsiTheme="minorEastAsia" w:eastAsiaTheme="minorEastAsia" w:cstheme="minorEastAsia"/>
          <w:sz w:val="24"/>
          <w:szCs w:val="24"/>
        </w:rPr>
        <w:t>认真填写《</w:t>
      </w:r>
      <w:r>
        <w:rPr>
          <w:rFonts w:hint="eastAsia" w:asciiTheme="minorEastAsia" w:hAnsiTheme="minorEastAsia" w:eastAsiaTheme="minorEastAsia" w:cstheme="minorEastAsia"/>
          <w:sz w:val="24"/>
          <w:szCs w:val="24"/>
          <w:lang w:eastAsia="zh-CN"/>
        </w:rPr>
        <w:t>2023</w:t>
      </w:r>
      <w:r>
        <w:rPr>
          <w:rFonts w:hint="eastAsia" w:asciiTheme="minorEastAsia" w:hAnsiTheme="minorEastAsia" w:eastAsiaTheme="minorEastAsia" w:cstheme="minorEastAsia"/>
          <w:sz w:val="24"/>
          <w:szCs w:val="24"/>
        </w:rPr>
        <w:t>年度日用化学品行业情况年报表》，</w:t>
      </w:r>
      <w:r>
        <w:rPr>
          <w:rFonts w:hint="eastAsia" w:asciiTheme="minorEastAsia" w:hAnsiTheme="minorEastAsia" w:eastAsiaTheme="minorEastAsia" w:cstheme="minorEastAsia"/>
          <w:sz w:val="24"/>
          <w:szCs w:val="24"/>
          <w:lang w:eastAsia="zh-CN"/>
        </w:rPr>
        <w:t>并</w:t>
      </w:r>
      <w:r>
        <w:rPr>
          <w:rFonts w:hint="eastAsia" w:asciiTheme="minorEastAsia" w:hAnsiTheme="minorEastAsia" w:eastAsiaTheme="minorEastAsia" w:cstheme="minorEastAsia"/>
          <w:sz w:val="24"/>
          <w:szCs w:val="24"/>
        </w:rPr>
        <w:t>于20</w:t>
      </w: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年1月</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eastAsia="zh-CN"/>
        </w:rPr>
        <w:t>（周五）</w:t>
      </w:r>
      <w:r>
        <w:rPr>
          <w:rFonts w:hint="eastAsia" w:asciiTheme="minorEastAsia" w:hAnsiTheme="minorEastAsia" w:eastAsiaTheme="minorEastAsia" w:cstheme="minorEastAsia"/>
          <w:sz w:val="24"/>
          <w:szCs w:val="24"/>
        </w:rPr>
        <w:t>前通过邮寄或邮箱：szdcaok@163.com报本会秘书处。年报统计数据仅作协会内部使用，不对任何第三方机构或个人使用。</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联系人：孔楠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联系电话：0512-65244077</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邮寄地址：苏州市东大街284号709室        </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邮编：215002</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w:t>
      </w:r>
      <w:r>
        <w:rPr>
          <w:rFonts w:hint="eastAsia" w:asciiTheme="minorEastAsia" w:hAnsiTheme="minorEastAsia" w:eastAsiaTheme="minorEastAsia" w:cstheme="minorEastAsia"/>
          <w:sz w:val="24"/>
          <w:szCs w:val="24"/>
          <w:lang w:eastAsia="zh-CN"/>
        </w:rPr>
        <w:t>2023</w:t>
      </w:r>
      <w:r>
        <w:rPr>
          <w:rFonts w:hint="eastAsia" w:asciiTheme="minorEastAsia" w:hAnsiTheme="minorEastAsia" w:eastAsiaTheme="minorEastAsia" w:cstheme="minorEastAsia"/>
          <w:sz w:val="24"/>
          <w:szCs w:val="24"/>
        </w:rPr>
        <w:t>年度日用化学品行业情况年报表</w:t>
      </w:r>
    </w:p>
    <w:p>
      <w:pPr>
        <w:keepNext w:val="0"/>
        <w:keepLines w:val="0"/>
        <w:pageBreakBefore w:val="0"/>
        <w:widowControl w:val="0"/>
        <w:kinsoku/>
        <w:wordWrap/>
        <w:overflowPunct/>
        <w:topLinePunct w:val="0"/>
        <w:autoSpaceDE/>
        <w:autoSpaceDN/>
        <w:bidi w:val="0"/>
        <w:adjustRightInd/>
        <w:snapToGrid/>
        <w:spacing w:before="157" w:beforeLines="50" w:line="460" w:lineRule="atLeast"/>
        <w:ind w:firstLine="480" w:firstLineChars="20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附件扫码下载</w:t>
      </w:r>
    </w:p>
    <w:p>
      <w:pPr>
        <w:keepNext w:val="0"/>
        <w:keepLines w:val="0"/>
        <w:pageBreakBefore w:val="0"/>
        <w:widowControl w:val="0"/>
        <w:kinsoku/>
        <w:wordWrap/>
        <w:overflowPunct/>
        <w:topLinePunct w:val="0"/>
        <w:autoSpaceDE/>
        <w:autoSpaceDN/>
        <w:bidi w:val="0"/>
        <w:adjustRightInd/>
        <w:snapToGrid/>
        <w:spacing w:line="460" w:lineRule="atLeast"/>
        <w:ind w:firstLine="532" w:firstLineChars="200"/>
        <w:jc w:val="center"/>
        <w:textAlignment w:val="auto"/>
        <w:rPr>
          <w:rFonts w:hint="eastAsia" w:asciiTheme="minorEastAsia" w:hAnsiTheme="minorEastAsia" w:eastAsiaTheme="minorEastAsia" w:cstheme="minorEastAsia"/>
          <w:sz w:val="24"/>
          <w:szCs w:val="24"/>
        </w:rPr>
      </w:pPr>
      <w:r>
        <w:rPr>
          <w:rFonts w:ascii="微软雅黑" w:hAnsi="微软雅黑" w:eastAsia="微软雅黑" w:cs="微软雅黑"/>
          <w:i w:val="0"/>
          <w:iCs w:val="0"/>
          <w:caps w:val="0"/>
          <w:spacing w:val="8"/>
          <w:sz w:val="25"/>
          <w:szCs w:val="25"/>
          <w:shd w:val="clear" w:fill="FFFFFF"/>
        </w:rPr>
        <w:drawing>
          <wp:inline distT="0" distB="0" distL="114300" distR="114300">
            <wp:extent cx="1105535" cy="1105535"/>
            <wp:effectExtent l="0" t="0" r="18415" b="1841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7"/>
                    <a:stretch>
                      <a:fillRect/>
                    </a:stretch>
                  </pic:blipFill>
                  <pic:spPr>
                    <a:xfrm>
                      <a:off x="0" y="0"/>
                      <a:ext cx="1105535" cy="110553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313" w:beforeLines="100" w:line="460" w:lineRule="atLeast"/>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苏州市日用化学品行业协会</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2023</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25</w:t>
      </w:r>
      <w:r>
        <w:rPr>
          <w:rFonts w:hint="eastAsia" w:asciiTheme="minorEastAsia" w:hAnsiTheme="minorEastAsia" w:eastAsiaTheme="minorEastAsia" w:cstheme="minorEastAsia"/>
          <w:sz w:val="24"/>
          <w:szCs w:val="24"/>
        </w:rPr>
        <w:t>日</w:t>
      </w:r>
    </w:p>
    <w:p/>
    <w:p>
      <w:pPr>
        <w:keepNext w:val="0"/>
        <w:keepLines w:val="0"/>
        <w:pageBreakBefore w:val="0"/>
        <w:widowControl w:val="0"/>
        <w:kinsoku/>
        <w:wordWrap/>
        <w:overflowPunct/>
        <w:topLinePunct w:val="0"/>
        <w:autoSpaceDE/>
        <w:autoSpaceDN/>
        <w:bidi w:val="0"/>
        <w:adjustRightInd/>
        <w:snapToGrid/>
        <w:spacing w:beforeLines="50" w:line="400" w:lineRule="exact"/>
        <w:ind w:firstLine="0" w:firstLineChars="0"/>
        <w:jc w:val="center"/>
        <w:textAlignment w:val="auto"/>
        <w:rPr>
          <w:rFonts w:hint="eastAsia" w:ascii="黑体" w:hAnsi="黑体" w:eastAsia="黑体" w:cs="黑体"/>
          <w:b w:val="0"/>
          <w:bCs w:val="0"/>
          <w:sz w:val="36"/>
          <w:szCs w:val="36"/>
        </w:rPr>
      </w:pPr>
      <w:r>
        <w:rPr>
          <w:rFonts w:hint="eastAsia" w:ascii="黑体" w:hAnsi="黑体" w:eastAsia="黑体" w:cs="黑体"/>
          <w:b w:val="0"/>
          <w:bCs w:val="0"/>
          <w:sz w:val="36"/>
          <w:szCs w:val="36"/>
        </w:rPr>
        <w:t>关于</w:t>
      </w:r>
      <w:r>
        <w:rPr>
          <w:rFonts w:hint="eastAsia" w:ascii="黑体" w:hAnsi="黑体" w:eastAsia="黑体" w:cs="黑体"/>
          <w:b w:val="0"/>
          <w:bCs w:val="0"/>
          <w:sz w:val="36"/>
          <w:szCs w:val="36"/>
          <w:lang w:val="en-US" w:eastAsia="zh-CN"/>
        </w:rPr>
        <w:t>征集</w:t>
      </w:r>
      <w:r>
        <w:rPr>
          <w:rFonts w:hint="eastAsia" w:ascii="黑体" w:hAnsi="黑体" w:eastAsia="黑体" w:cs="黑体"/>
          <w:b w:val="0"/>
          <w:bCs w:val="0"/>
          <w:sz w:val="36"/>
          <w:szCs w:val="36"/>
        </w:rPr>
        <w:t>202</w:t>
      </w:r>
      <w:r>
        <w:rPr>
          <w:rFonts w:hint="eastAsia" w:ascii="黑体" w:hAnsi="黑体" w:eastAsia="黑体" w:cs="黑体"/>
          <w:b w:val="0"/>
          <w:bCs w:val="0"/>
          <w:sz w:val="36"/>
          <w:szCs w:val="36"/>
          <w:lang w:val="en-US" w:eastAsia="zh-CN"/>
        </w:rPr>
        <w:t>4</w:t>
      </w:r>
      <w:r>
        <w:rPr>
          <w:rFonts w:hint="eastAsia" w:ascii="黑体" w:hAnsi="黑体" w:eastAsia="黑体" w:cs="黑体"/>
          <w:b w:val="0"/>
          <w:bCs w:val="0"/>
          <w:sz w:val="36"/>
          <w:szCs w:val="36"/>
        </w:rPr>
        <w:t>年《江苏日化》期刊协办</w:t>
      </w:r>
      <w:r>
        <w:rPr>
          <w:rFonts w:hint="eastAsia" w:ascii="黑体" w:hAnsi="黑体" w:eastAsia="黑体" w:cs="黑体"/>
          <w:b w:val="0"/>
          <w:bCs w:val="0"/>
          <w:sz w:val="36"/>
          <w:szCs w:val="36"/>
          <w:lang w:val="en-US" w:eastAsia="zh-CN"/>
        </w:rPr>
        <w:t>单位</w:t>
      </w:r>
      <w:r>
        <w:rPr>
          <w:rFonts w:hint="eastAsia" w:ascii="黑体" w:hAnsi="黑体" w:eastAsia="黑体" w:cs="黑体"/>
          <w:b w:val="0"/>
          <w:bCs w:val="0"/>
          <w:sz w:val="36"/>
          <w:szCs w:val="36"/>
        </w:rPr>
        <w:t>的通知</w:t>
      </w:r>
    </w:p>
    <w:p>
      <w:pPr>
        <w:keepNext w:val="0"/>
        <w:keepLines w:val="0"/>
        <w:pageBreakBefore w:val="0"/>
        <w:widowControl w:val="0"/>
        <w:kinsoku/>
        <w:wordWrap/>
        <w:overflowPunct/>
        <w:topLinePunct w:val="0"/>
        <w:autoSpaceDE/>
        <w:autoSpaceDN/>
        <w:bidi w:val="0"/>
        <w:adjustRightInd/>
        <w:snapToGrid/>
        <w:spacing w:beforeLines="100" w:line="460" w:lineRule="atLeast"/>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苏日化协〔202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号</w:t>
      </w:r>
    </w:p>
    <w:p>
      <w:pPr>
        <w:keepNext w:val="0"/>
        <w:keepLines w:val="0"/>
        <w:pageBreakBefore w:val="0"/>
        <w:widowControl w:val="0"/>
        <w:kinsoku/>
        <w:wordWrap/>
        <w:overflowPunct/>
        <w:topLinePunct w:val="0"/>
        <w:autoSpaceDE/>
        <w:autoSpaceDN/>
        <w:bidi w:val="0"/>
        <w:adjustRightInd/>
        <w:snapToGrid/>
        <w:spacing w:beforeLines="50" w:line="460" w:lineRule="atLeast"/>
        <w:ind w:left="0" w:leftChars="0" w:firstLine="0" w:firstLineChars="0"/>
        <w:textAlignment w:val="auto"/>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各有关单位：</w:t>
      </w:r>
    </w:p>
    <w:p>
      <w:pPr>
        <w:keepNext w:val="0"/>
        <w:keepLines w:val="0"/>
        <w:pageBreakBefore w:val="0"/>
        <w:widowControl w:val="0"/>
        <w:kinsoku/>
        <w:wordWrap/>
        <w:overflowPunct/>
        <w:topLinePunct w:val="0"/>
        <w:autoSpaceDE/>
        <w:autoSpaceDN/>
        <w:bidi w:val="0"/>
        <w:adjustRightInd/>
        <w:snapToGrid/>
        <w:spacing w:line="460" w:lineRule="atLeast"/>
        <w:ind w:firstLine="504" w:firstLineChars="200"/>
        <w:textAlignment w:val="auto"/>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江苏省日用化学品行业协会主办的期刊《江苏日化》，一年四期，</w:t>
      </w:r>
      <w:r>
        <w:rPr>
          <w:rFonts w:hint="eastAsia" w:asciiTheme="minorEastAsia" w:hAnsiTheme="minorEastAsia" w:eastAsiaTheme="minorEastAsia" w:cstheme="minorEastAsia"/>
          <w:spacing w:val="6"/>
          <w:sz w:val="24"/>
          <w:szCs w:val="24"/>
          <w:lang w:val="en-US" w:eastAsia="zh-CN"/>
        </w:rPr>
        <w:t>每季度</w:t>
      </w:r>
      <w:r>
        <w:rPr>
          <w:rFonts w:hint="eastAsia" w:asciiTheme="minorEastAsia" w:hAnsiTheme="minorEastAsia" w:eastAsiaTheme="minorEastAsia" w:cstheme="minorEastAsia"/>
          <w:spacing w:val="6"/>
          <w:sz w:val="24"/>
          <w:szCs w:val="24"/>
        </w:rPr>
        <w:t>发至会员单位并与国内同行、相关单位交流。协会本着集行业之力，办行业之事，在全体会员单位的大力支持下季刊正常出版，受到会员单位与相关部门的好评。</w:t>
      </w:r>
    </w:p>
    <w:p>
      <w:pPr>
        <w:keepNext w:val="0"/>
        <w:keepLines w:val="0"/>
        <w:pageBreakBefore w:val="0"/>
        <w:widowControl w:val="0"/>
        <w:kinsoku/>
        <w:wordWrap/>
        <w:overflowPunct/>
        <w:topLinePunct w:val="0"/>
        <w:autoSpaceDE/>
        <w:autoSpaceDN/>
        <w:bidi w:val="0"/>
        <w:adjustRightInd/>
        <w:snapToGrid/>
        <w:spacing w:line="460" w:lineRule="atLeast"/>
        <w:ind w:firstLine="504" w:firstLineChars="200"/>
        <w:textAlignment w:val="auto"/>
        <w:rPr>
          <w:rFonts w:hint="eastAsia" w:asciiTheme="minorEastAsia" w:hAnsiTheme="minorEastAsia" w:eastAsiaTheme="minorEastAsia" w:cstheme="minorEastAsia"/>
          <w:spacing w:val="6"/>
          <w:sz w:val="24"/>
          <w:szCs w:val="24"/>
          <w:lang w:val="en-US" w:eastAsia="zh-CN"/>
        </w:rPr>
      </w:pPr>
      <w:r>
        <w:rPr>
          <w:rFonts w:hint="eastAsia" w:asciiTheme="minorEastAsia" w:hAnsiTheme="minorEastAsia" w:eastAsiaTheme="minorEastAsia" w:cstheme="minorEastAsia"/>
          <w:spacing w:val="6"/>
          <w:sz w:val="24"/>
          <w:szCs w:val="24"/>
          <w:lang w:val="en-US" w:eastAsia="zh-CN"/>
        </w:rPr>
        <w:t>现向企业征集《江苏日化》协办单位，协办合作事宜如下：</w:t>
      </w:r>
    </w:p>
    <w:p>
      <w:pPr>
        <w:keepNext w:val="0"/>
        <w:keepLines w:val="0"/>
        <w:pageBreakBefore w:val="0"/>
        <w:widowControl w:val="0"/>
        <w:numPr>
          <w:ilvl w:val="0"/>
          <w:numId w:val="3"/>
        </w:numPr>
        <w:kinsoku/>
        <w:wordWrap/>
        <w:overflowPunct/>
        <w:topLinePunct w:val="0"/>
        <w:autoSpaceDE/>
        <w:autoSpaceDN/>
        <w:bidi w:val="0"/>
        <w:adjustRightInd/>
        <w:snapToGrid/>
        <w:spacing w:line="460" w:lineRule="atLeast"/>
        <w:ind w:firstLine="504" w:firstLineChars="200"/>
        <w:textAlignment w:val="auto"/>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在期刊</w:t>
      </w:r>
      <w:r>
        <w:rPr>
          <w:rFonts w:hint="eastAsia" w:asciiTheme="minorEastAsia" w:hAnsiTheme="minorEastAsia" w:eastAsiaTheme="minorEastAsia" w:cstheme="minorEastAsia"/>
          <w:spacing w:val="6"/>
          <w:sz w:val="24"/>
          <w:szCs w:val="24"/>
          <w:lang w:val="en-US" w:eastAsia="zh-CN"/>
        </w:rPr>
        <w:t>首页</w:t>
      </w:r>
      <w:r>
        <w:rPr>
          <w:rFonts w:hint="eastAsia" w:asciiTheme="minorEastAsia" w:hAnsiTheme="minorEastAsia" w:eastAsiaTheme="minorEastAsia" w:cstheme="minorEastAsia"/>
          <w:spacing w:val="6"/>
          <w:sz w:val="24"/>
          <w:szCs w:val="24"/>
        </w:rPr>
        <w:t>上刊登公司名称，LOGO</w:t>
      </w:r>
      <w:r>
        <w:rPr>
          <w:rFonts w:hint="eastAsia" w:asciiTheme="minorEastAsia" w:hAnsiTheme="minorEastAsia" w:eastAsiaTheme="minorEastAsia" w:cstheme="minorEastAsia"/>
          <w:spacing w:val="6"/>
          <w:sz w:val="24"/>
          <w:szCs w:val="24"/>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460" w:lineRule="atLeast"/>
        <w:ind w:firstLine="504" w:firstLineChars="200"/>
        <w:textAlignment w:val="auto"/>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每期一页内插页</w:t>
      </w:r>
      <w:r>
        <w:rPr>
          <w:rFonts w:hint="eastAsia" w:asciiTheme="minorEastAsia" w:hAnsiTheme="minorEastAsia" w:eastAsiaTheme="minorEastAsia" w:cstheme="minorEastAsia"/>
          <w:spacing w:val="6"/>
          <w:sz w:val="24"/>
          <w:szCs w:val="24"/>
          <w:lang w:eastAsia="zh-CN"/>
        </w:rPr>
        <w:t>（</w:t>
      </w:r>
      <w:r>
        <w:rPr>
          <w:rFonts w:hint="eastAsia" w:asciiTheme="minorEastAsia" w:hAnsiTheme="minorEastAsia" w:eastAsiaTheme="minorEastAsia" w:cstheme="minorEastAsia"/>
          <w:spacing w:val="6"/>
          <w:sz w:val="24"/>
          <w:szCs w:val="24"/>
          <w:lang w:val="en-US" w:eastAsia="zh-CN"/>
        </w:rPr>
        <w:t>单面</w:t>
      </w:r>
      <w:r>
        <w:rPr>
          <w:rFonts w:hint="eastAsia" w:asciiTheme="minorEastAsia" w:hAnsiTheme="minorEastAsia" w:eastAsiaTheme="minorEastAsia" w:cstheme="minorEastAsia"/>
          <w:spacing w:val="6"/>
          <w:sz w:val="24"/>
          <w:szCs w:val="24"/>
          <w:lang w:eastAsia="zh-CN"/>
        </w:rPr>
        <w:t>）</w:t>
      </w:r>
      <w:r>
        <w:rPr>
          <w:rFonts w:hint="eastAsia" w:asciiTheme="minorEastAsia" w:hAnsiTheme="minorEastAsia" w:eastAsiaTheme="minorEastAsia" w:cstheme="minorEastAsia"/>
          <w:spacing w:val="6"/>
          <w:sz w:val="24"/>
          <w:szCs w:val="24"/>
        </w:rPr>
        <w:t>广告，广告尺寸(JPG格式)：213mm × 291mm</w:t>
      </w:r>
      <w:r>
        <w:rPr>
          <w:rFonts w:hint="eastAsia" w:asciiTheme="minorEastAsia" w:hAnsiTheme="minorEastAsia" w:eastAsiaTheme="minorEastAsia" w:cstheme="minorEastAsia"/>
          <w:spacing w:val="6"/>
          <w:sz w:val="24"/>
          <w:szCs w:val="24"/>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460" w:lineRule="atLeast"/>
        <w:ind w:right="-250" w:rightChars="-104" w:firstLine="504" w:firstLineChars="200"/>
        <w:textAlignment w:val="auto"/>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lang w:val="en-US" w:eastAsia="zh-CN"/>
        </w:rPr>
        <w:t>协办费用：内插页广告3000元/年，刊登封面广告加收1000元/期、封底广告加收800元/期；</w:t>
      </w:r>
    </w:p>
    <w:p>
      <w:pPr>
        <w:keepNext w:val="0"/>
        <w:keepLines w:val="0"/>
        <w:pageBreakBefore w:val="0"/>
        <w:widowControl w:val="0"/>
        <w:numPr>
          <w:ilvl w:val="0"/>
          <w:numId w:val="3"/>
        </w:numPr>
        <w:kinsoku/>
        <w:wordWrap/>
        <w:overflowPunct/>
        <w:topLinePunct w:val="0"/>
        <w:autoSpaceDE/>
        <w:autoSpaceDN/>
        <w:bidi w:val="0"/>
        <w:adjustRightInd/>
        <w:snapToGrid/>
        <w:spacing w:line="460" w:lineRule="atLeast"/>
        <w:ind w:right="-250" w:rightChars="-104" w:firstLine="504" w:firstLineChars="200"/>
        <w:textAlignment w:val="auto"/>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lang w:val="en-US" w:eastAsia="zh-CN"/>
        </w:rPr>
        <w:t>期刊</w:t>
      </w:r>
      <w:r>
        <w:rPr>
          <w:rFonts w:hint="eastAsia" w:asciiTheme="minorEastAsia" w:hAnsiTheme="minorEastAsia" w:eastAsiaTheme="minorEastAsia" w:cstheme="minorEastAsia"/>
          <w:spacing w:val="6"/>
          <w:sz w:val="24"/>
          <w:szCs w:val="24"/>
        </w:rPr>
        <w:t>内容包含</w:t>
      </w:r>
      <w:r>
        <w:rPr>
          <w:rFonts w:hint="eastAsia" w:asciiTheme="minorEastAsia" w:hAnsiTheme="minorEastAsia" w:eastAsiaTheme="minorEastAsia" w:cstheme="minorEastAsia"/>
          <w:spacing w:val="6"/>
          <w:sz w:val="24"/>
          <w:szCs w:val="24"/>
          <w:lang w:val="en-US" w:eastAsia="zh-CN"/>
        </w:rPr>
        <w:t>政策法规、行业动态、会员风采、专业</w:t>
      </w:r>
      <w:r>
        <w:rPr>
          <w:rFonts w:hint="eastAsia" w:asciiTheme="minorEastAsia" w:hAnsiTheme="minorEastAsia" w:eastAsiaTheme="minorEastAsia" w:cstheme="minorEastAsia"/>
          <w:spacing w:val="6"/>
          <w:sz w:val="24"/>
          <w:szCs w:val="24"/>
        </w:rPr>
        <w:t>论文发表等</w:t>
      </w:r>
      <w:r>
        <w:rPr>
          <w:rFonts w:hint="eastAsia" w:asciiTheme="minorEastAsia" w:hAnsiTheme="minorEastAsia" w:eastAsiaTheme="minorEastAsia" w:cstheme="minorEastAsia"/>
          <w:spacing w:val="6"/>
          <w:sz w:val="24"/>
          <w:szCs w:val="24"/>
          <w:lang w:eastAsia="zh-CN"/>
        </w:rPr>
        <w:t>，</w:t>
      </w:r>
      <w:r>
        <w:rPr>
          <w:rFonts w:hint="eastAsia" w:asciiTheme="minorEastAsia" w:hAnsiTheme="minorEastAsia" w:eastAsiaTheme="minorEastAsia" w:cstheme="minorEastAsia"/>
          <w:spacing w:val="6"/>
          <w:sz w:val="24"/>
          <w:szCs w:val="24"/>
        </w:rPr>
        <w:t>欢迎大家踊跃投稿</w:t>
      </w:r>
      <w:r>
        <w:rPr>
          <w:rFonts w:hint="eastAsia" w:asciiTheme="minorEastAsia" w:hAnsiTheme="minorEastAsia" w:eastAsiaTheme="minorEastAsia" w:cstheme="minorEastAsia"/>
          <w:spacing w:val="6"/>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atLeast"/>
        <w:ind w:firstLine="504" w:firstLineChars="200"/>
        <w:textAlignment w:val="auto"/>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lang w:val="en-US" w:eastAsia="zh-CN"/>
        </w:rPr>
        <w:t>如有协办需求，请与协会秘书处联系并于2</w:t>
      </w:r>
      <w:r>
        <w:rPr>
          <w:rFonts w:hint="eastAsia" w:asciiTheme="minorEastAsia" w:hAnsiTheme="minorEastAsia" w:eastAsiaTheme="minorEastAsia" w:cstheme="minorEastAsia"/>
          <w:spacing w:val="6"/>
          <w:sz w:val="24"/>
          <w:szCs w:val="24"/>
        </w:rPr>
        <w:t>月</w:t>
      </w:r>
      <w:r>
        <w:rPr>
          <w:rFonts w:hint="eastAsia" w:asciiTheme="minorEastAsia" w:hAnsiTheme="minorEastAsia" w:eastAsiaTheme="minorEastAsia" w:cstheme="minorEastAsia"/>
          <w:spacing w:val="6"/>
          <w:sz w:val="24"/>
          <w:szCs w:val="24"/>
          <w:lang w:val="en-US" w:eastAsia="zh-CN"/>
        </w:rPr>
        <w:t>8</w:t>
      </w:r>
      <w:r>
        <w:rPr>
          <w:rFonts w:hint="eastAsia" w:asciiTheme="minorEastAsia" w:hAnsiTheme="minorEastAsia" w:eastAsiaTheme="minorEastAsia" w:cstheme="minorEastAsia"/>
          <w:spacing w:val="6"/>
          <w:sz w:val="24"/>
          <w:szCs w:val="24"/>
        </w:rPr>
        <w:t>日前</w:t>
      </w:r>
      <w:r>
        <w:rPr>
          <w:rFonts w:hint="eastAsia" w:asciiTheme="minorEastAsia" w:hAnsiTheme="minorEastAsia" w:eastAsiaTheme="minorEastAsia" w:cstheme="minorEastAsia"/>
          <w:spacing w:val="6"/>
          <w:sz w:val="24"/>
          <w:szCs w:val="24"/>
          <w:lang w:val="en-US" w:eastAsia="zh-CN"/>
        </w:rPr>
        <w:t>将协办费用</w:t>
      </w:r>
      <w:r>
        <w:rPr>
          <w:rFonts w:hint="eastAsia" w:asciiTheme="minorEastAsia" w:hAnsiTheme="minorEastAsia" w:eastAsiaTheme="minorEastAsia" w:cstheme="minorEastAsia"/>
          <w:spacing w:val="6"/>
          <w:sz w:val="24"/>
          <w:szCs w:val="24"/>
        </w:rPr>
        <w:t>汇至协会账户。</w:t>
      </w:r>
    </w:p>
    <w:p>
      <w:pPr>
        <w:keepNext w:val="0"/>
        <w:keepLines w:val="0"/>
        <w:pageBreakBefore w:val="0"/>
        <w:widowControl w:val="0"/>
        <w:kinsoku/>
        <w:wordWrap/>
        <w:overflowPunct/>
        <w:topLinePunct w:val="0"/>
        <w:autoSpaceDE/>
        <w:autoSpaceDN/>
        <w:bidi w:val="0"/>
        <w:adjustRightInd/>
        <w:snapToGrid/>
        <w:spacing w:line="460" w:lineRule="atLeast"/>
        <w:ind w:firstLine="504" w:firstLineChars="200"/>
        <w:textAlignment w:val="auto"/>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协会开户行及帐号：江苏省日用化学品行业协会</w:t>
      </w:r>
    </w:p>
    <w:p>
      <w:pPr>
        <w:keepNext w:val="0"/>
        <w:keepLines w:val="0"/>
        <w:pageBreakBefore w:val="0"/>
        <w:widowControl w:val="0"/>
        <w:kinsoku/>
        <w:wordWrap/>
        <w:overflowPunct/>
        <w:topLinePunct w:val="0"/>
        <w:autoSpaceDE/>
        <w:autoSpaceDN/>
        <w:bidi w:val="0"/>
        <w:adjustRightInd/>
        <w:snapToGrid/>
        <w:spacing w:line="460" w:lineRule="atLeast"/>
        <w:ind w:firstLine="504" w:firstLineChars="200"/>
        <w:textAlignment w:val="auto"/>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6"/>
          <w:sz w:val="24"/>
          <w:szCs w:val="24"/>
        </w:rPr>
        <w:t>4 7 8 0 6 1 6 3 2 4 7 8</w:t>
      </w:r>
    </w:p>
    <w:p>
      <w:pPr>
        <w:keepNext w:val="0"/>
        <w:keepLines w:val="0"/>
        <w:pageBreakBefore w:val="0"/>
        <w:widowControl w:val="0"/>
        <w:kinsoku/>
        <w:wordWrap/>
        <w:overflowPunct/>
        <w:topLinePunct w:val="0"/>
        <w:autoSpaceDE/>
        <w:autoSpaceDN/>
        <w:bidi w:val="0"/>
        <w:adjustRightInd/>
        <w:snapToGrid/>
        <w:spacing w:line="460" w:lineRule="atLeast"/>
        <w:ind w:firstLine="504" w:firstLineChars="200"/>
        <w:textAlignment w:val="auto"/>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57"/>
          <w:sz w:val="24"/>
          <w:szCs w:val="24"/>
        </w:rPr>
        <w:t>中行苏州东大街支行</w:t>
      </w:r>
    </w:p>
    <w:p>
      <w:pPr>
        <w:keepNext w:val="0"/>
        <w:keepLines w:val="0"/>
        <w:pageBreakBefore w:val="0"/>
        <w:widowControl w:val="0"/>
        <w:kinsoku/>
        <w:wordWrap/>
        <w:overflowPunct/>
        <w:topLinePunct w:val="0"/>
        <w:autoSpaceDE/>
        <w:autoSpaceDN/>
        <w:bidi w:val="0"/>
        <w:adjustRightInd/>
        <w:snapToGrid/>
        <w:spacing w:beforeLines="50" w:line="460" w:lineRule="atLeast"/>
        <w:ind w:firstLine="504" w:firstLineChars="200"/>
        <w:textAlignment w:val="auto"/>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联系人：吴萍、李瑶</w:t>
      </w:r>
    </w:p>
    <w:p>
      <w:pPr>
        <w:keepNext w:val="0"/>
        <w:keepLines w:val="0"/>
        <w:pageBreakBefore w:val="0"/>
        <w:widowControl w:val="0"/>
        <w:kinsoku/>
        <w:wordWrap/>
        <w:overflowPunct/>
        <w:topLinePunct w:val="0"/>
        <w:autoSpaceDE/>
        <w:autoSpaceDN/>
        <w:bidi w:val="0"/>
        <w:adjustRightInd/>
        <w:snapToGrid/>
        <w:spacing w:line="460" w:lineRule="atLeast"/>
        <w:ind w:firstLine="504" w:firstLineChars="200"/>
        <w:textAlignment w:val="auto"/>
        <w:rPr>
          <w:rFonts w:hint="eastAsia" w:asciiTheme="minorEastAsia" w:hAnsiTheme="minorEastAsia" w:eastAsiaTheme="minorEastAsia" w:cstheme="minorEastAsia"/>
          <w:spacing w:val="6"/>
          <w:sz w:val="24"/>
          <w:szCs w:val="24"/>
          <w:lang w:val="en-US" w:eastAsia="zh-CN"/>
        </w:rPr>
      </w:pPr>
      <w:r>
        <w:rPr>
          <w:rFonts w:hint="eastAsia" w:asciiTheme="minorEastAsia" w:hAnsiTheme="minorEastAsia" w:eastAsiaTheme="minorEastAsia" w:cstheme="minorEastAsia"/>
          <w:spacing w:val="6"/>
          <w:sz w:val="24"/>
          <w:szCs w:val="24"/>
        </w:rPr>
        <w:t>电话：0512-65244077</w:t>
      </w:r>
      <w:r>
        <w:rPr>
          <w:rFonts w:hint="eastAsia" w:asciiTheme="minorEastAsia" w:hAnsiTheme="minorEastAsia" w:eastAsiaTheme="minorEastAsia" w:cstheme="minorEastAsia"/>
          <w:spacing w:val="6"/>
          <w:sz w:val="24"/>
          <w:szCs w:val="24"/>
          <w:lang w:val="en-US" w:eastAsia="zh-CN"/>
        </w:rPr>
        <w:t>/65222949</w:t>
      </w:r>
    </w:p>
    <w:p>
      <w:pPr>
        <w:keepNext w:val="0"/>
        <w:keepLines w:val="0"/>
        <w:pageBreakBefore w:val="0"/>
        <w:widowControl w:val="0"/>
        <w:kinsoku/>
        <w:wordWrap/>
        <w:overflowPunct/>
        <w:topLinePunct w:val="0"/>
        <w:autoSpaceDE/>
        <w:autoSpaceDN/>
        <w:bidi w:val="0"/>
        <w:adjustRightInd/>
        <w:snapToGrid/>
        <w:spacing w:line="460" w:lineRule="atLeast"/>
        <w:ind w:firstLine="504" w:firstLineChars="200"/>
        <w:textAlignment w:val="auto"/>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邮箱：szdcaok@163.com</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江苏省日用化学品行业协会</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日</w:t>
      </w:r>
    </w:p>
    <w:p>
      <w:pPr>
        <w:keepNext w:val="0"/>
        <w:keepLines w:val="0"/>
        <w:pageBreakBefore w:val="0"/>
        <w:widowControl/>
        <w:kinsoku/>
        <w:wordWrap/>
        <w:overflowPunct/>
        <w:topLinePunct w:val="0"/>
        <w:autoSpaceDE/>
        <w:autoSpaceDN/>
        <w:bidi w:val="0"/>
        <w:adjustRightInd/>
        <w:snapToGrid/>
        <w:spacing w:before="157" w:beforeLines="50" w:after="157" w:afterLines="50" w:line="420" w:lineRule="exact"/>
        <w:ind w:firstLine="0" w:firstLineChars="0"/>
        <w:jc w:val="center"/>
        <w:textAlignment w:val="auto"/>
        <w:rPr>
          <w:rFonts w:hint="eastAsia" w:ascii="黑体" w:hAnsi="黑体" w:eastAsia="黑体" w:cs="黑体"/>
          <w:kern w:val="0"/>
          <w:sz w:val="36"/>
          <w:szCs w:val="28"/>
        </w:rPr>
      </w:pPr>
      <w:r>
        <w:rPr>
          <w:rFonts w:hint="eastAsia" w:ascii="黑体" w:hAnsi="黑体" w:eastAsia="黑体" w:cs="黑体"/>
          <w:kern w:val="0"/>
          <w:sz w:val="36"/>
          <w:szCs w:val="28"/>
        </w:rPr>
        <w:t>关于征集202</w:t>
      </w:r>
      <w:r>
        <w:rPr>
          <w:rFonts w:hint="eastAsia" w:ascii="黑体" w:hAnsi="黑体" w:eastAsia="黑体" w:cs="黑体"/>
          <w:kern w:val="0"/>
          <w:sz w:val="36"/>
          <w:szCs w:val="28"/>
          <w:lang w:val="en-US" w:eastAsia="zh-CN"/>
        </w:rPr>
        <w:t>4</w:t>
      </w:r>
      <w:r>
        <w:rPr>
          <w:rFonts w:hint="eastAsia" w:ascii="黑体" w:hAnsi="黑体" w:eastAsia="黑体" w:cs="黑体"/>
          <w:kern w:val="0"/>
          <w:sz w:val="36"/>
          <w:szCs w:val="28"/>
        </w:rPr>
        <w:t>年度团体标准立项的通知</w:t>
      </w:r>
    </w:p>
    <w:p>
      <w:pPr>
        <w:keepNext w:val="0"/>
        <w:keepLines w:val="0"/>
        <w:pageBreakBefore w:val="0"/>
        <w:widowControl/>
        <w:kinsoku/>
        <w:wordWrap/>
        <w:overflowPunct/>
        <w:topLinePunct w:val="0"/>
        <w:autoSpaceDE/>
        <w:autoSpaceDN/>
        <w:bidi w:val="0"/>
        <w:adjustRightInd/>
        <w:snapToGrid/>
        <w:spacing w:line="460" w:lineRule="atLeast"/>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val="0"/>
          <w:bCs w:val="0"/>
          <w:kern w:val="0"/>
          <w:sz w:val="24"/>
          <w:szCs w:val="24"/>
          <w:lang w:val="en-US" w:eastAsia="zh-CN"/>
        </w:rPr>
        <w:t>苏日化协﹝2024﹞02号</w:t>
      </w:r>
    </w:p>
    <w:p>
      <w:pPr>
        <w:keepNext w:val="0"/>
        <w:keepLines w:val="0"/>
        <w:pageBreakBefore w:val="0"/>
        <w:widowControl/>
        <w:shd w:val="clear" w:color="auto" w:fill="FFFFFF"/>
        <w:kinsoku/>
        <w:wordWrap/>
        <w:overflowPunct/>
        <w:topLinePunct w:val="0"/>
        <w:autoSpaceDE/>
        <w:autoSpaceDN/>
        <w:bidi w:val="0"/>
        <w:adjustRightInd/>
        <w:snapToGrid/>
        <w:spacing w:line="460" w:lineRule="atLeast"/>
        <w:ind w:left="0" w:leftChars="0" w:firstLine="0" w:firstLineChars="0"/>
        <w:textAlignment w:val="auto"/>
        <w:rPr>
          <w:rFonts w:hint="eastAsia" w:asciiTheme="minorEastAsia" w:hAnsiTheme="minorEastAsia" w:eastAsiaTheme="minorEastAsia" w:cstheme="minorEastAsia"/>
          <w:spacing w:val="8"/>
          <w:kern w:val="0"/>
          <w:sz w:val="24"/>
          <w:szCs w:val="24"/>
        </w:rPr>
      </w:pPr>
      <w:r>
        <w:rPr>
          <w:rFonts w:hint="eastAsia" w:asciiTheme="minorEastAsia" w:hAnsiTheme="minorEastAsia" w:eastAsiaTheme="minorEastAsia" w:cstheme="minorEastAsia"/>
          <w:spacing w:val="8"/>
          <w:kern w:val="0"/>
          <w:sz w:val="24"/>
          <w:szCs w:val="24"/>
        </w:rPr>
        <w:t>各会员单位：</w:t>
      </w:r>
    </w:p>
    <w:p>
      <w:pPr>
        <w:keepNext w:val="0"/>
        <w:keepLines w:val="0"/>
        <w:pageBreakBefore w:val="0"/>
        <w:widowControl/>
        <w:shd w:val="clear" w:color="auto" w:fill="FFFFFF"/>
        <w:kinsoku/>
        <w:wordWrap/>
        <w:overflowPunct/>
        <w:topLinePunct w:val="0"/>
        <w:autoSpaceDE/>
        <w:autoSpaceDN/>
        <w:bidi w:val="0"/>
        <w:adjustRightInd/>
        <w:snapToGrid/>
        <w:spacing w:line="460" w:lineRule="atLeast"/>
        <w:ind w:firstLine="555"/>
        <w:textAlignment w:val="auto"/>
        <w:rPr>
          <w:rFonts w:hint="eastAsia" w:asciiTheme="minorEastAsia" w:hAnsiTheme="minorEastAsia" w:eastAsiaTheme="minorEastAsia" w:cstheme="minorEastAsia"/>
          <w:spacing w:val="8"/>
          <w:kern w:val="0"/>
          <w:sz w:val="24"/>
          <w:szCs w:val="24"/>
        </w:rPr>
      </w:pPr>
      <w:r>
        <w:rPr>
          <w:rFonts w:hint="eastAsia" w:asciiTheme="minorEastAsia" w:hAnsiTheme="minorEastAsia" w:eastAsiaTheme="minorEastAsia" w:cstheme="minorEastAsia"/>
          <w:spacing w:val="8"/>
          <w:kern w:val="0"/>
          <w:sz w:val="24"/>
          <w:szCs w:val="24"/>
        </w:rPr>
        <w:t>为了进一步推进</w:t>
      </w:r>
      <w:r>
        <w:rPr>
          <w:rFonts w:hint="eastAsia" w:asciiTheme="minorEastAsia" w:hAnsiTheme="minorEastAsia" w:eastAsiaTheme="minorEastAsia" w:cstheme="minorEastAsia"/>
          <w:spacing w:val="8"/>
          <w:kern w:val="0"/>
          <w:sz w:val="24"/>
          <w:szCs w:val="24"/>
          <w:lang w:val="en-US" w:eastAsia="zh-CN"/>
        </w:rPr>
        <w:t>日化</w:t>
      </w:r>
      <w:r>
        <w:rPr>
          <w:rFonts w:hint="eastAsia" w:asciiTheme="minorEastAsia" w:hAnsiTheme="minorEastAsia" w:eastAsiaTheme="minorEastAsia" w:cstheme="minorEastAsia"/>
          <w:spacing w:val="8"/>
          <w:kern w:val="0"/>
          <w:sz w:val="24"/>
          <w:szCs w:val="24"/>
        </w:rPr>
        <w:t>行业</w:t>
      </w:r>
      <w:r>
        <w:rPr>
          <w:rFonts w:hint="eastAsia" w:asciiTheme="minorEastAsia" w:hAnsiTheme="minorEastAsia" w:eastAsiaTheme="minorEastAsia" w:cstheme="minorEastAsia"/>
          <w:spacing w:val="8"/>
          <w:kern w:val="0"/>
          <w:sz w:val="24"/>
          <w:szCs w:val="24"/>
          <w:lang w:val="en-US" w:eastAsia="zh-CN"/>
        </w:rPr>
        <w:t>的</w:t>
      </w:r>
      <w:r>
        <w:rPr>
          <w:rFonts w:hint="eastAsia" w:asciiTheme="minorEastAsia" w:hAnsiTheme="minorEastAsia" w:eastAsiaTheme="minorEastAsia" w:cstheme="minorEastAsia"/>
          <w:spacing w:val="8"/>
          <w:kern w:val="0"/>
          <w:sz w:val="24"/>
          <w:szCs w:val="24"/>
        </w:rPr>
        <w:t>技术创新，满足社会、行业</w:t>
      </w:r>
      <w:r>
        <w:rPr>
          <w:rFonts w:hint="eastAsia" w:asciiTheme="minorEastAsia" w:hAnsiTheme="minorEastAsia" w:eastAsiaTheme="minorEastAsia" w:cstheme="minorEastAsia"/>
          <w:spacing w:val="8"/>
          <w:kern w:val="0"/>
          <w:sz w:val="24"/>
          <w:szCs w:val="24"/>
          <w:lang w:val="en-US" w:eastAsia="zh-CN"/>
        </w:rPr>
        <w:t>的</w:t>
      </w:r>
      <w:r>
        <w:rPr>
          <w:rFonts w:hint="eastAsia" w:asciiTheme="minorEastAsia" w:hAnsiTheme="minorEastAsia" w:eastAsiaTheme="minorEastAsia" w:cstheme="minorEastAsia"/>
          <w:spacing w:val="8"/>
          <w:kern w:val="0"/>
          <w:sz w:val="24"/>
          <w:szCs w:val="24"/>
        </w:rPr>
        <w:t>发展和企业需求，加强行业自律，</w:t>
      </w:r>
      <w:r>
        <w:rPr>
          <w:rFonts w:hint="eastAsia" w:asciiTheme="minorEastAsia" w:hAnsiTheme="minorEastAsia" w:eastAsiaTheme="minorEastAsia" w:cstheme="minorEastAsia"/>
          <w:spacing w:val="8"/>
          <w:kern w:val="0"/>
          <w:sz w:val="24"/>
          <w:szCs w:val="24"/>
          <w:lang w:val="en-US" w:eastAsia="zh-CN"/>
        </w:rPr>
        <w:t>根</w:t>
      </w:r>
      <w:r>
        <w:rPr>
          <w:rFonts w:hint="eastAsia" w:asciiTheme="minorEastAsia" w:hAnsiTheme="minorEastAsia" w:eastAsiaTheme="minorEastAsia" w:cstheme="minorEastAsia"/>
          <w:spacing w:val="8"/>
          <w:kern w:val="0"/>
          <w:sz w:val="24"/>
          <w:szCs w:val="24"/>
        </w:rPr>
        <w:t>据《中华人民共和国标准化法》、《团体标准管理规定》、《江苏省日用化学品行业协会团体标准管理办法》</w:t>
      </w:r>
      <w:r>
        <w:rPr>
          <w:rFonts w:hint="eastAsia" w:asciiTheme="minorEastAsia" w:hAnsiTheme="minorEastAsia" w:eastAsiaTheme="minorEastAsia" w:cstheme="minorEastAsia"/>
          <w:spacing w:val="8"/>
          <w:kern w:val="0"/>
          <w:sz w:val="24"/>
          <w:szCs w:val="24"/>
          <w:lang w:val="en-US" w:eastAsia="zh-CN"/>
        </w:rPr>
        <w:t>等</w:t>
      </w:r>
      <w:r>
        <w:rPr>
          <w:rFonts w:hint="eastAsia" w:asciiTheme="minorEastAsia" w:hAnsiTheme="minorEastAsia" w:eastAsiaTheme="minorEastAsia" w:cstheme="minorEastAsia"/>
          <w:spacing w:val="8"/>
          <w:kern w:val="0"/>
          <w:sz w:val="24"/>
          <w:szCs w:val="24"/>
        </w:rPr>
        <w:t>，</w:t>
      </w:r>
      <w:r>
        <w:rPr>
          <w:rFonts w:hint="eastAsia" w:asciiTheme="minorEastAsia" w:hAnsiTheme="minorEastAsia" w:eastAsiaTheme="minorEastAsia" w:cstheme="minorEastAsia"/>
          <w:spacing w:val="8"/>
          <w:kern w:val="0"/>
          <w:sz w:val="24"/>
          <w:szCs w:val="24"/>
          <w:lang w:val="en-US" w:eastAsia="zh-CN"/>
        </w:rPr>
        <w:t>江苏日化协会</w:t>
      </w:r>
      <w:r>
        <w:rPr>
          <w:rFonts w:hint="eastAsia" w:asciiTheme="minorEastAsia" w:hAnsiTheme="minorEastAsia" w:eastAsiaTheme="minorEastAsia" w:cstheme="minorEastAsia"/>
          <w:spacing w:val="8"/>
          <w:kern w:val="0"/>
          <w:sz w:val="24"/>
          <w:szCs w:val="24"/>
        </w:rPr>
        <w:t>现面向</w:t>
      </w:r>
      <w:r>
        <w:rPr>
          <w:rFonts w:hint="eastAsia" w:asciiTheme="minorEastAsia" w:hAnsiTheme="minorEastAsia" w:eastAsiaTheme="minorEastAsia" w:cstheme="minorEastAsia"/>
          <w:spacing w:val="8"/>
          <w:kern w:val="0"/>
          <w:sz w:val="24"/>
          <w:szCs w:val="24"/>
          <w:lang w:val="en-US" w:eastAsia="zh-CN"/>
        </w:rPr>
        <w:t>行业和会员单位征集</w:t>
      </w:r>
      <w:r>
        <w:rPr>
          <w:rFonts w:hint="eastAsia" w:asciiTheme="minorEastAsia" w:hAnsiTheme="minorEastAsia" w:eastAsiaTheme="minorEastAsia" w:cstheme="minorEastAsia"/>
          <w:spacing w:val="8"/>
          <w:kern w:val="0"/>
          <w:sz w:val="24"/>
          <w:szCs w:val="24"/>
        </w:rPr>
        <w:t>202</w:t>
      </w:r>
      <w:r>
        <w:rPr>
          <w:rFonts w:hint="eastAsia" w:asciiTheme="minorEastAsia" w:hAnsiTheme="minorEastAsia" w:eastAsiaTheme="minorEastAsia" w:cstheme="minorEastAsia"/>
          <w:spacing w:val="8"/>
          <w:kern w:val="0"/>
          <w:sz w:val="24"/>
          <w:szCs w:val="24"/>
          <w:lang w:val="en-US" w:eastAsia="zh-CN"/>
        </w:rPr>
        <w:t>4</w:t>
      </w:r>
      <w:r>
        <w:rPr>
          <w:rFonts w:hint="eastAsia" w:asciiTheme="minorEastAsia" w:hAnsiTheme="minorEastAsia" w:eastAsiaTheme="minorEastAsia" w:cstheme="minorEastAsia"/>
          <w:spacing w:val="8"/>
          <w:kern w:val="0"/>
          <w:sz w:val="24"/>
          <w:szCs w:val="24"/>
        </w:rPr>
        <w:t>年团体标准项目，具体通知如下：</w:t>
      </w:r>
    </w:p>
    <w:p>
      <w:pPr>
        <w:keepNext w:val="0"/>
        <w:keepLines w:val="0"/>
        <w:pageBreakBefore w:val="0"/>
        <w:widowControl/>
        <w:shd w:val="clear" w:color="auto" w:fill="FFFFFF"/>
        <w:kinsoku/>
        <w:wordWrap/>
        <w:overflowPunct/>
        <w:topLinePunct w:val="0"/>
        <w:autoSpaceDE/>
        <w:autoSpaceDN/>
        <w:bidi w:val="0"/>
        <w:adjustRightInd/>
        <w:snapToGrid/>
        <w:spacing w:line="460" w:lineRule="atLeast"/>
        <w:ind w:firstLine="512" w:firstLineChars="200"/>
        <w:textAlignment w:val="auto"/>
        <w:rPr>
          <w:rFonts w:hint="eastAsia" w:asciiTheme="minorEastAsia" w:hAnsiTheme="minorEastAsia" w:eastAsiaTheme="minorEastAsia" w:cstheme="minorEastAsia"/>
          <w:spacing w:val="8"/>
          <w:kern w:val="0"/>
          <w:sz w:val="24"/>
          <w:szCs w:val="24"/>
        </w:rPr>
      </w:pPr>
      <w:r>
        <w:rPr>
          <w:rFonts w:hint="eastAsia" w:asciiTheme="minorEastAsia" w:hAnsiTheme="minorEastAsia" w:eastAsiaTheme="minorEastAsia" w:cstheme="minorEastAsia"/>
          <w:spacing w:val="8"/>
          <w:kern w:val="0"/>
          <w:sz w:val="24"/>
          <w:szCs w:val="24"/>
        </w:rPr>
        <w:t>一、立项原则</w:t>
      </w:r>
    </w:p>
    <w:p>
      <w:pPr>
        <w:keepNext w:val="0"/>
        <w:keepLines w:val="0"/>
        <w:pageBreakBefore w:val="0"/>
        <w:widowControl/>
        <w:shd w:val="clear" w:color="auto" w:fill="FFFFFF"/>
        <w:kinsoku/>
        <w:wordWrap/>
        <w:overflowPunct/>
        <w:topLinePunct w:val="0"/>
        <w:autoSpaceDE/>
        <w:autoSpaceDN/>
        <w:bidi w:val="0"/>
        <w:adjustRightInd/>
        <w:snapToGrid/>
        <w:spacing w:line="460" w:lineRule="atLeast"/>
        <w:ind w:firstLine="512" w:firstLineChars="200"/>
        <w:textAlignment w:val="auto"/>
        <w:rPr>
          <w:rFonts w:hint="eastAsia" w:asciiTheme="minorEastAsia" w:hAnsiTheme="minorEastAsia" w:eastAsiaTheme="minorEastAsia" w:cstheme="minorEastAsia"/>
          <w:spacing w:val="8"/>
          <w:kern w:val="0"/>
          <w:sz w:val="24"/>
          <w:szCs w:val="24"/>
        </w:rPr>
      </w:pPr>
      <w:r>
        <w:rPr>
          <w:rFonts w:hint="eastAsia" w:asciiTheme="minorEastAsia" w:hAnsiTheme="minorEastAsia" w:eastAsiaTheme="minorEastAsia" w:cstheme="minorEastAsia"/>
          <w:spacing w:val="8"/>
          <w:kern w:val="0"/>
          <w:sz w:val="24"/>
          <w:szCs w:val="24"/>
        </w:rPr>
        <w:t>1、遵守国家有关的法律、法规和强制性标准的要求；</w:t>
      </w:r>
    </w:p>
    <w:p>
      <w:pPr>
        <w:keepNext w:val="0"/>
        <w:keepLines w:val="0"/>
        <w:pageBreakBefore w:val="0"/>
        <w:widowControl/>
        <w:shd w:val="clear" w:color="auto" w:fill="FFFFFF"/>
        <w:kinsoku/>
        <w:wordWrap/>
        <w:overflowPunct/>
        <w:topLinePunct w:val="0"/>
        <w:autoSpaceDE/>
        <w:autoSpaceDN/>
        <w:bidi w:val="0"/>
        <w:adjustRightInd/>
        <w:snapToGrid/>
        <w:spacing w:line="460" w:lineRule="atLeast"/>
        <w:ind w:firstLine="512" w:firstLineChars="200"/>
        <w:textAlignment w:val="auto"/>
        <w:rPr>
          <w:rFonts w:hint="eastAsia" w:asciiTheme="minorEastAsia" w:hAnsiTheme="minorEastAsia" w:eastAsiaTheme="minorEastAsia" w:cstheme="minorEastAsia"/>
          <w:spacing w:val="8"/>
          <w:kern w:val="0"/>
          <w:sz w:val="24"/>
          <w:szCs w:val="24"/>
          <w:lang w:eastAsia="zh-CN"/>
        </w:rPr>
      </w:pPr>
      <w:r>
        <w:rPr>
          <w:rFonts w:hint="eastAsia" w:asciiTheme="minorEastAsia" w:hAnsiTheme="minorEastAsia" w:eastAsiaTheme="minorEastAsia" w:cstheme="minorEastAsia"/>
          <w:spacing w:val="8"/>
          <w:kern w:val="0"/>
          <w:sz w:val="24"/>
          <w:szCs w:val="24"/>
          <w:lang w:val="en-US" w:eastAsia="zh-CN"/>
        </w:rPr>
        <w:t>2、</w:t>
      </w:r>
      <w:r>
        <w:rPr>
          <w:rFonts w:hint="eastAsia" w:asciiTheme="minorEastAsia" w:hAnsiTheme="minorEastAsia" w:eastAsiaTheme="minorEastAsia" w:cstheme="minorEastAsia"/>
          <w:spacing w:val="8"/>
          <w:kern w:val="0"/>
          <w:sz w:val="24"/>
          <w:szCs w:val="24"/>
        </w:rPr>
        <w:t>标准选题应以围绕行业发展为主要方向，并与现行国家标准、行业标准、地方标准、团体标准无交叉、无重复</w:t>
      </w:r>
      <w:r>
        <w:rPr>
          <w:rFonts w:hint="eastAsia" w:asciiTheme="minorEastAsia" w:hAnsiTheme="minorEastAsia" w:eastAsiaTheme="minorEastAsia" w:cstheme="minorEastAsia"/>
          <w:spacing w:val="8"/>
          <w:kern w:val="0"/>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460" w:lineRule="atLeast"/>
        <w:ind w:firstLine="512" w:firstLineChars="200"/>
        <w:textAlignment w:val="auto"/>
        <w:rPr>
          <w:rFonts w:hint="eastAsia" w:asciiTheme="minorEastAsia" w:hAnsiTheme="minorEastAsia" w:eastAsiaTheme="minorEastAsia" w:cstheme="minorEastAsia"/>
          <w:spacing w:val="8"/>
          <w:kern w:val="0"/>
          <w:sz w:val="24"/>
          <w:szCs w:val="24"/>
          <w:lang w:eastAsia="zh-CN"/>
        </w:rPr>
      </w:pPr>
      <w:r>
        <w:rPr>
          <w:rFonts w:hint="eastAsia" w:asciiTheme="minorEastAsia" w:hAnsiTheme="minorEastAsia" w:eastAsiaTheme="minorEastAsia" w:cstheme="minorEastAsia"/>
          <w:spacing w:val="8"/>
          <w:kern w:val="0"/>
          <w:sz w:val="24"/>
          <w:szCs w:val="24"/>
          <w:lang w:val="en-US" w:eastAsia="zh-CN"/>
        </w:rPr>
        <w:t>3</w:t>
      </w:r>
      <w:r>
        <w:rPr>
          <w:rFonts w:hint="eastAsia" w:asciiTheme="minorEastAsia" w:hAnsiTheme="minorEastAsia" w:eastAsiaTheme="minorEastAsia" w:cstheme="minorEastAsia"/>
          <w:spacing w:val="8"/>
          <w:kern w:val="0"/>
          <w:sz w:val="24"/>
          <w:szCs w:val="24"/>
        </w:rPr>
        <w:t>、推进产业领域创新发展、产品生产工艺和质量性能改进，满足市场和创新需求</w:t>
      </w:r>
      <w:r>
        <w:rPr>
          <w:rFonts w:hint="eastAsia" w:asciiTheme="minorEastAsia" w:hAnsiTheme="minorEastAsia" w:eastAsiaTheme="minorEastAsia" w:cstheme="minorEastAsia"/>
          <w:spacing w:val="8"/>
          <w:kern w:val="0"/>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460" w:lineRule="atLeast"/>
        <w:ind w:firstLine="512" w:firstLineChars="200"/>
        <w:textAlignment w:val="auto"/>
        <w:rPr>
          <w:rFonts w:hint="eastAsia" w:asciiTheme="minorEastAsia" w:hAnsiTheme="minorEastAsia" w:eastAsiaTheme="minorEastAsia" w:cstheme="minorEastAsia"/>
          <w:spacing w:val="8"/>
          <w:kern w:val="0"/>
          <w:sz w:val="24"/>
          <w:szCs w:val="24"/>
          <w:lang w:eastAsia="zh-CN"/>
        </w:rPr>
      </w:pPr>
      <w:r>
        <w:rPr>
          <w:rFonts w:hint="eastAsia" w:asciiTheme="minorEastAsia" w:hAnsiTheme="minorEastAsia" w:eastAsiaTheme="minorEastAsia" w:cstheme="minorEastAsia"/>
          <w:spacing w:val="8"/>
          <w:kern w:val="0"/>
          <w:sz w:val="24"/>
          <w:szCs w:val="24"/>
          <w:lang w:val="en-US" w:eastAsia="zh-CN"/>
        </w:rPr>
        <w:t>4</w:t>
      </w:r>
      <w:r>
        <w:rPr>
          <w:rFonts w:hint="eastAsia" w:asciiTheme="minorEastAsia" w:hAnsiTheme="minorEastAsia" w:eastAsiaTheme="minorEastAsia" w:cstheme="minorEastAsia"/>
          <w:spacing w:val="8"/>
          <w:kern w:val="0"/>
          <w:sz w:val="24"/>
          <w:szCs w:val="24"/>
        </w:rPr>
        <w:t>、鼓励现有的具有行业共性的企业标准申请转化为团体标准</w:t>
      </w:r>
      <w:r>
        <w:rPr>
          <w:rFonts w:hint="eastAsia" w:asciiTheme="minorEastAsia" w:hAnsiTheme="minorEastAsia" w:eastAsiaTheme="minorEastAsia" w:cstheme="minorEastAsia"/>
          <w:spacing w:val="8"/>
          <w:kern w:val="0"/>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460" w:lineRule="atLeast"/>
        <w:ind w:firstLine="512" w:firstLineChars="200"/>
        <w:textAlignment w:val="auto"/>
        <w:rPr>
          <w:rFonts w:hint="eastAsia" w:asciiTheme="minorEastAsia" w:hAnsiTheme="minorEastAsia" w:eastAsiaTheme="minorEastAsia" w:cstheme="minorEastAsia"/>
          <w:spacing w:val="8"/>
          <w:kern w:val="0"/>
          <w:sz w:val="24"/>
          <w:szCs w:val="24"/>
          <w:lang w:val="en-US" w:eastAsia="zh-CN"/>
        </w:rPr>
      </w:pPr>
      <w:r>
        <w:rPr>
          <w:rFonts w:hint="eastAsia" w:asciiTheme="minorEastAsia" w:hAnsiTheme="minorEastAsia" w:eastAsiaTheme="minorEastAsia" w:cstheme="minorEastAsia"/>
          <w:spacing w:val="8"/>
          <w:kern w:val="0"/>
          <w:sz w:val="24"/>
          <w:szCs w:val="24"/>
          <w:lang w:val="en-US" w:eastAsia="zh-CN"/>
        </w:rPr>
        <w:t>5、项目申报遵循公开、公平、公正的原则。</w:t>
      </w:r>
    </w:p>
    <w:p>
      <w:pPr>
        <w:keepNext w:val="0"/>
        <w:keepLines w:val="0"/>
        <w:pageBreakBefore w:val="0"/>
        <w:widowControl/>
        <w:shd w:val="clear" w:color="auto" w:fill="FFFFFF"/>
        <w:kinsoku/>
        <w:wordWrap/>
        <w:overflowPunct/>
        <w:topLinePunct w:val="0"/>
        <w:autoSpaceDE/>
        <w:autoSpaceDN/>
        <w:bidi w:val="0"/>
        <w:adjustRightInd/>
        <w:snapToGrid/>
        <w:spacing w:line="460" w:lineRule="atLeast"/>
        <w:ind w:firstLine="512" w:firstLineChars="200"/>
        <w:textAlignment w:val="auto"/>
        <w:rPr>
          <w:rFonts w:hint="eastAsia" w:asciiTheme="minorEastAsia" w:hAnsiTheme="minorEastAsia" w:eastAsiaTheme="minorEastAsia" w:cstheme="minorEastAsia"/>
          <w:spacing w:val="8"/>
          <w:kern w:val="0"/>
          <w:sz w:val="24"/>
          <w:szCs w:val="24"/>
        </w:rPr>
      </w:pPr>
      <w:r>
        <w:rPr>
          <w:rFonts w:hint="eastAsia" w:asciiTheme="minorEastAsia" w:hAnsiTheme="minorEastAsia" w:eastAsiaTheme="minorEastAsia" w:cstheme="minorEastAsia"/>
          <w:spacing w:val="8"/>
          <w:kern w:val="0"/>
          <w:sz w:val="24"/>
          <w:szCs w:val="24"/>
          <w:lang w:val="en-US" w:eastAsia="zh-CN"/>
        </w:rPr>
        <w:t>二</w:t>
      </w:r>
      <w:r>
        <w:rPr>
          <w:rFonts w:hint="eastAsia" w:asciiTheme="minorEastAsia" w:hAnsiTheme="minorEastAsia" w:eastAsiaTheme="minorEastAsia" w:cstheme="minorEastAsia"/>
          <w:spacing w:val="8"/>
          <w:kern w:val="0"/>
          <w:sz w:val="24"/>
          <w:szCs w:val="24"/>
        </w:rPr>
        <w:t>、立项范围</w:t>
      </w:r>
    </w:p>
    <w:p>
      <w:pPr>
        <w:keepNext w:val="0"/>
        <w:keepLines w:val="0"/>
        <w:pageBreakBefore w:val="0"/>
        <w:widowControl/>
        <w:shd w:val="clear" w:color="auto" w:fill="FFFFFF"/>
        <w:kinsoku/>
        <w:wordWrap/>
        <w:overflowPunct/>
        <w:topLinePunct w:val="0"/>
        <w:autoSpaceDE/>
        <w:autoSpaceDN/>
        <w:bidi w:val="0"/>
        <w:adjustRightInd/>
        <w:snapToGrid/>
        <w:spacing w:line="460" w:lineRule="atLeast"/>
        <w:ind w:firstLine="512" w:firstLineChars="200"/>
        <w:textAlignment w:val="auto"/>
        <w:rPr>
          <w:rFonts w:hint="eastAsia" w:asciiTheme="minorEastAsia" w:hAnsiTheme="minorEastAsia" w:eastAsiaTheme="minorEastAsia" w:cstheme="minorEastAsia"/>
          <w:spacing w:val="8"/>
          <w:kern w:val="0"/>
          <w:sz w:val="24"/>
          <w:szCs w:val="24"/>
          <w:lang w:eastAsia="zh-CN"/>
        </w:rPr>
      </w:pPr>
      <w:r>
        <w:rPr>
          <w:rFonts w:hint="eastAsia" w:asciiTheme="minorEastAsia" w:hAnsiTheme="minorEastAsia" w:eastAsiaTheme="minorEastAsia" w:cstheme="minorEastAsia"/>
          <w:spacing w:val="8"/>
          <w:kern w:val="0"/>
          <w:sz w:val="24"/>
          <w:szCs w:val="24"/>
          <w:lang w:val="en-US" w:eastAsia="zh-CN"/>
        </w:rPr>
        <w:t>1、</w:t>
      </w:r>
      <w:r>
        <w:rPr>
          <w:rFonts w:hint="eastAsia" w:asciiTheme="minorEastAsia" w:hAnsiTheme="minorEastAsia" w:eastAsiaTheme="minorEastAsia" w:cstheme="minorEastAsia"/>
          <w:spacing w:val="8"/>
          <w:kern w:val="0"/>
          <w:sz w:val="24"/>
          <w:szCs w:val="24"/>
        </w:rPr>
        <w:t>立项申请应紧贴国家、行业、地方与企业发展的实际需求</w:t>
      </w:r>
      <w:r>
        <w:rPr>
          <w:rFonts w:hint="eastAsia" w:asciiTheme="minorEastAsia" w:hAnsiTheme="minorEastAsia" w:eastAsiaTheme="minorEastAsia" w:cstheme="minorEastAsia"/>
          <w:spacing w:val="8"/>
          <w:kern w:val="0"/>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460" w:lineRule="atLeast"/>
        <w:ind w:firstLine="512" w:firstLineChars="200"/>
        <w:textAlignment w:val="auto"/>
        <w:rPr>
          <w:rFonts w:hint="eastAsia" w:asciiTheme="minorEastAsia" w:hAnsiTheme="minorEastAsia" w:eastAsiaTheme="minorEastAsia" w:cstheme="minorEastAsia"/>
          <w:spacing w:val="8"/>
          <w:kern w:val="0"/>
          <w:sz w:val="24"/>
          <w:szCs w:val="24"/>
        </w:rPr>
      </w:pPr>
      <w:r>
        <w:rPr>
          <w:rFonts w:hint="eastAsia" w:asciiTheme="minorEastAsia" w:hAnsiTheme="minorEastAsia" w:eastAsiaTheme="minorEastAsia" w:cstheme="minorEastAsia"/>
          <w:spacing w:val="8"/>
          <w:kern w:val="0"/>
          <w:sz w:val="24"/>
          <w:szCs w:val="24"/>
          <w:lang w:val="en-US" w:eastAsia="zh-CN"/>
        </w:rPr>
        <w:t>2、</w:t>
      </w:r>
      <w:r>
        <w:rPr>
          <w:rFonts w:hint="eastAsia" w:asciiTheme="minorEastAsia" w:hAnsiTheme="minorEastAsia" w:eastAsiaTheme="minorEastAsia" w:cstheme="minorEastAsia"/>
          <w:spacing w:val="8"/>
          <w:kern w:val="0"/>
          <w:sz w:val="24"/>
          <w:szCs w:val="24"/>
        </w:rPr>
        <w:t>围绕当前</w:t>
      </w:r>
      <w:r>
        <w:rPr>
          <w:rFonts w:hint="eastAsia" w:asciiTheme="minorEastAsia" w:hAnsiTheme="minorEastAsia" w:eastAsiaTheme="minorEastAsia" w:cstheme="minorEastAsia"/>
          <w:spacing w:val="8"/>
          <w:kern w:val="0"/>
          <w:sz w:val="24"/>
          <w:szCs w:val="24"/>
          <w:lang w:val="en-US" w:eastAsia="zh-CN"/>
        </w:rPr>
        <w:t>日化</w:t>
      </w:r>
      <w:r>
        <w:rPr>
          <w:rFonts w:hint="eastAsia" w:asciiTheme="minorEastAsia" w:hAnsiTheme="minorEastAsia" w:eastAsiaTheme="minorEastAsia" w:cstheme="minorEastAsia"/>
          <w:spacing w:val="8"/>
          <w:kern w:val="0"/>
          <w:sz w:val="24"/>
          <w:szCs w:val="24"/>
        </w:rPr>
        <w:t>行业亟待发展且现有标准体系未涉及和覆盖的领域；</w:t>
      </w:r>
    </w:p>
    <w:p>
      <w:pPr>
        <w:keepNext w:val="0"/>
        <w:keepLines w:val="0"/>
        <w:pageBreakBefore w:val="0"/>
        <w:widowControl/>
        <w:shd w:val="clear" w:color="auto" w:fill="FFFFFF"/>
        <w:kinsoku/>
        <w:wordWrap/>
        <w:overflowPunct/>
        <w:topLinePunct w:val="0"/>
        <w:autoSpaceDE/>
        <w:autoSpaceDN/>
        <w:bidi w:val="0"/>
        <w:adjustRightInd/>
        <w:snapToGrid/>
        <w:spacing w:line="460" w:lineRule="atLeast"/>
        <w:ind w:firstLine="512" w:firstLineChars="200"/>
        <w:textAlignment w:val="auto"/>
        <w:rPr>
          <w:rFonts w:hint="eastAsia" w:asciiTheme="minorEastAsia" w:hAnsiTheme="minorEastAsia" w:eastAsiaTheme="minorEastAsia" w:cstheme="minorEastAsia"/>
          <w:spacing w:val="8"/>
          <w:kern w:val="0"/>
          <w:sz w:val="24"/>
          <w:szCs w:val="24"/>
          <w:lang w:eastAsia="zh-CN"/>
        </w:rPr>
      </w:pPr>
      <w:r>
        <w:rPr>
          <w:rFonts w:hint="eastAsia" w:asciiTheme="minorEastAsia" w:hAnsiTheme="minorEastAsia" w:eastAsiaTheme="minorEastAsia" w:cstheme="minorEastAsia"/>
          <w:spacing w:val="8"/>
          <w:kern w:val="0"/>
          <w:sz w:val="24"/>
          <w:szCs w:val="24"/>
          <w:lang w:val="en-US" w:eastAsia="zh-CN"/>
        </w:rPr>
        <w:t>3、</w:t>
      </w:r>
      <w:r>
        <w:rPr>
          <w:rFonts w:hint="eastAsia" w:asciiTheme="minorEastAsia" w:hAnsiTheme="minorEastAsia" w:eastAsiaTheme="minorEastAsia" w:cstheme="minorEastAsia"/>
          <w:spacing w:val="8"/>
          <w:kern w:val="0"/>
          <w:sz w:val="24"/>
          <w:szCs w:val="24"/>
        </w:rPr>
        <w:t>满足市场和创新需求</w:t>
      </w:r>
      <w:r>
        <w:rPr>
          <w:rFonts w:hint="eastAsia" w:asciiTheme="minorEastAsia" w:hAnsiTheme="minorEastAsia" w:eastAsiaTheme="minorEastAsia" w:cstheme="minorEastAsia"/>
          <w:spacing w:val="8"/>
          <w:kern w:val="0"/>
          <w:sz w:val="24"/>
          <w:szCs w:val="24"/>
          <w:lang w:eastAsia="zh-CN"/>
        </w:rPr>
        <w:t>，</w:t>
      </w:r>
      <w:r>
        <w:rPr>
          <w:rFonts w:hint="eastAsia" w:asciiTheme="minorEastAsia" w:hAnsiTheme="minorEastAsia" w:eastAsiaTheme="minorEastAsia" w:cstheme="minorEastAsia"/>
          <w:spacing w:val="8"/>
          <w:kern w:val="0"/>
          <w:sz w:val="24"/>
          <w:szCs w:val="24"/>
        </w:rPr>
        <w:t>新</w:t>
      </w:r>
      <w:r>
        <w:rPr>
          <w:rFonts w:hint="eastAsia" w:asciiTheme="minorEastAsia" w:hAnsiTheme="minorEastAsia" w:eastAsiaTheme="minorEastAsia" w:cstheme="minorEastAsia"/>
          <w:spacing w:val="8"/>
          <w:kern w:val="0"/>
          <w:sz w:val="24"/>
          <w:szCs w:val="24"/>
          <w:lang w:val="en-US" w:eastAsia="zh-CN"/>
        </w:rPr>
        <w:t>技术、新产品的基础通用，关键核心技术或管理、评价、检测</w:t>
      </w:r>
      <w:r>
        <w:rPr>
          <w:rFonts w:hint="eastAsia" w:asciiTheme="minorEastAsia" w:hAnsiTheme="minorEastAsia" w:eastAsiaTheme="minorEastAsia" w:cstheme="minorEastAsia"/>
          <w:spacing w:val="8"/>
          <w:kern w:val="0"/>
          <w:sz w:val="24"/>
          <w:szCs w:val="24"/>
        </w:rPr>
        <w:t>等</w:t>
      </w:r>
      <w:r>
        <w:rPr>
          <w:rFonts w:hint="eastAsia" w:asciiTheme="minorEastAsia" w:hAnsiTheme="minorEastAsia" w:eastAsiaTheme="minorEastAsia" w:cstheme="minorEastAsia"/>
          <w:spacing w:val="8"/>
          <w:kern w:val="0"/>
          <w:sz w:val="24"/>
          <w:szCs w:val="24"/>
          <w:lang w:val="en-US" w:eastAsia="zh-CN"/>
        </w:rPr>
        <w:t>方面急需的标准</w:t>
      </w:r>
      <w:r>
        <w:rPr>
          <w:rFonts w:hint="eastAsia" w:asciiTheme="minorEastAsia" w:hAnsiTheme="minorEastAsia" w:eastAsiaTheme="minorEastAsia" w:cstheme="minorEastAsia"/>
          <w:spacing w:val="8"/>
          <w:kern w:val="0"/>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460" w:lineRule="atLeast"/>
        <w:ind w:firstLine="512" w:firstLineChars="200"/>
        <w:textAlignment w:val="auto"/>
        <w:rPr>
          <w:rFonts w:hint="eastAsia" w:asciiTheme="minorEastAsia" w:hAnsiTheme="minorEastAsia" w:eastAsiaTheme="minorEastAsia" w:cstheme="minorEastAsia"/>
          <w:spacing w:val="8"/>
          <w:kern w:val="0"/>
          <w:sz w:val="24"/>
          <w:szCs w:val="24"/>
        </w:rPr>
      </w:pPr>
      <w:r>
        <w:rPr>
          <w:rFonts w:hint="eastAsia" w:asciiTheme="minorEastAsia" w:hAnsiTheme="minorEastAsia" w:eastAsiaTheme="minorEastAsia" w:cstheme="minorEastAsia"/>
          <w:spacing w:val="8"/>
          <w:kern w:val="0"/>
          <w:sz w:val="24"/>
          <w:szCs w:val="24"/>
          <w:lang w:val="en-US" w:eastAsia="zh-CN"/>
        </w:rPr>
        <w:t>4、</w:t>
      </w:r>
      <w:r>
        <w:rPr>
          <w:rFonts w:hint="eastAsia" w:asciiTheme="minorEastAsia" w:hAnsiTheme="minorEastAsia" w:eastAsiaTheme="minorEastAsia" w:cstheme="minorEastAsia"/>
          <w:spacing w:val="8"/>
          <w:kern w:val="0"/>
          <w:sz w:val="24"/>
          <w:szCs w:val="24"/>
        </w:rPr>
        <w:t>支持促进</w:t>
      </w:r>
      <w:r>
        <w:rPr>
          <w:rFonts w:hint="eastAsia" w:asciiTheme="minorEastAsia" w:hAnsiTheme="minorEastAsia" w:eastAsiaTheme="minorEastAsia" w:cstheme="minorEastAsia"/>
          <w:spacing w:val="8"/>
          <w:kern w:val="0"/>
          <w:sz w:val="24"/>
          <w:szCs w:val="24"/>
          <w:lang w:val="en-US" w:eastAsia="zh-CN"/>
        </w:rPr>
        <w:t>日化</w:t>
      </w:r>
      <w:r>
        <w:rPr>
          <w:rFonts w:hint="eastAsia" w:asciiTheme="minorEastAsia" w:hAnsiTheme="minorEastAsia" w:eastAsiaTheme="minorEastAsia" w:cstheme="minorEastAsia"/>
          <w:spacing w:val="8"/>
          <w:kern w:val="0"/>
          <w:sz w:val="24"/>
          <w:szCs w:val="24"/>
        </w:rPr>
        <w:t>行业发展，市场需求旺盛，填补国家、行业标准空白的标准项目；</w:t>
      </w:r>
    </w:p>
    <w:p>
      <w:pPr>
        <w:keepNext w:val="0"/>
        <w:keepLines w:val="0"/>
        <w:pageBreakBefore w:val="0"/>
        <w:widowControl/>
        <w:shd w:val="clear" w:color="auto" w:fill="FFFFFF"/>
        <w:kinsoku/>
        <w:wordWrap/>
        <w:overflowPunct/>
        <w:topLinePunct w:val="0"/>
        <w:autoSpaceDE/>
        <w:autoSpaceDN/>
        <w:bidi w:val="0"/>
        <w:adjustRightInd/>
        <w:snapToGrid/>
        <w:spacing w:line="460" w:lineRule="atLeast"/>
        <w:ind w:firstLine="512" w:firstLineChars="200"/>
        <w:textAlignment w:val="auto"/>
        <w:rPr>
          <w:rFonts w:hint="eastAsia" w:asciiTheme="minorEastAsia" w:hAnsiTheme="minorEastAsia" w:eastAsiaTheme="minorEastAsia" w:cstheme="minorEastAsia"/>
          <w:spacing w:val="8"/>
          <w:kern w:val="0"/>
          <w:sz w:val="24"/>
          <w:szCs w:val="24"/>
        </w:rPr>
      </w:pPr>
      <w:r>
        <w:rPr>
          <w:rFonts w:hint="eastAsia" w:asciiTheme="minorEastAsia" w:hAnsiTheme="minorEastAsia" w:eastAsiaTheme="minorEastAsia" w:cstheme="minorEastAsia"/>
          <w:spacing w:val="8"/>
          <w:kern w:val="0"/>
          <w:sz w:val="24"/>
          <w:szCs w:val="24"/>
          <w:lang w:val="en-US" w:eastAsia="zh-CN"/>
        </w:rPr>
        <w:t>5、</w:t>
      </w:r>
      <w:r>
        <w:rPr>
          <w:rFonts w:hint="eastAsia" w:asciiTheme="minorEastAsia" w:hAnsiTheme="minorEastAsia" w:eastAsiaTheme="minorEastAsia" w:cstheme="minorEastAsia"/>
          <w:spacing w:val="8"/>
          <w:kern w:val="0"/>
          <w:sz w:val="24"/>
          <w:szCs w:val="24"/>
        </w:rPr>
        <w:t>与现行的法律法规、国家标准和行业标准协调配套的项目；</w:t>
      </w:r>
    </w:p>
    <w:p>
      <w:pPr>
        <w:keepNext w:val="0"/>
        <w:keepLines w:val="0"/>
        <w:pageBreakBefore w:val="0"/>
        <w:widowControl/>
        <w:shd w:val="clear" w:color="auto" w:fill="FFFFFF"/>
        <w:kinsoku/>
        <w:wordWrap/>
        <w:overflowPunct/>
        <w:topLinePunct w:val="0"/>
        <w:autoSpaceDE/>
        <w:autoSpaceDN/>
        <w:bidi w:val="0"/>
        <w:adjustRightInd/>
        <w:snapToGrid/>
        <w:spacing w:line="460" w:lineRule="atLeast"/>
        <w:ind w:firstLine="512" w:firstLineChars="200"/>
        <w:textAlignment w:val="auto"/>
        <w:rPr>
          <w:rFonts w:hint="eastAsia" w:asciiTheme="minorEastAsia" w:hAnsiTheme="minorEastAsia" w:eastAsiaTheme="minorEastAsia" w:cstheme="minorEastAsia"/>
          <w:spacing w:val="8"/>
          <w:kern w:val="0"/>
          <w:sz w:val="24"/>
          <w:szCs w:val="24"/>
        </w:rPr>
      </w:pPr>
      <w:r>
        <w:rPr>
          <w:rFonts w:hint="eastAsia" w:asciiTheme="minorEastAsia" w:hAnsiTheme="minorEastAsia" w:eastAsiaTheme="minorEastAsia" w:cstheme="minorEastAsia"/>
          <w:spacing w:val="8"/>
          <w:kern w:val="0"/>
          <w:sz w:val="24"/>
          <w:szCs w:val="24"/>
          <w:lang w:val="en-US" w:eastAsia="zh-CN"/>
        </w:rPr>
        <w:t>三</w:t>
      </w:r>
      <w:r>
        <w:rPr>
          <w:rFonts w:hint="eastAsia" w:asciiTheme="minorEastAsia" w:hAnsiTheme="minorEastAsia" w:eastAsiaTheme="minorEastAsia" w:cstheme="minorEastAsia"/>
          <w:spacing w:val="8"/>
          <w:kern w:val="0"/>
          <w:sz w:val="24"/>
          <w:szCs w:val="24"/>
          <w:lang w:eastAsia="zh-CN"/>
        </w:rPr>
        <w:t>、</w:t>
      </w:r>
      <w:r>
        <w:rPr>
          <w:rFonts w:hint="eastAsia" w:asciiTheme="minorEastAsia" w:hAnsiTheme="minorEastAsia" w:eastAsiaTheme="minorEastAsia" w:cstheme="minorEastAsia"/>
          <w:spacing w:val="8"/>
          <w:kern w:val="0"/>
          <w:sz w:val="24"/>
          <w:szCs w:val="24"/>
        </w:rPr>
        <w:t>项目经费</w:t>
      </w:r>
    </w:p>
    <w:p>
      <w:pPr>
        <w:keepNext w:val="0"/>
        <w:keepLines w:val="0"/>
        <w:pageBreakBefore w:val="0"/>
        <w:widowControl/>
        <w:shd w:val="clear" w:color="auto" w:fill="FFFFFF"/>
        <w:kinsoku/>
        <w:wordWrap/>
        <w:overflowPunct/>
        <w:topLinePunct w:val="0"/>
        <w:autoSpaceDE/>
        <w:autoSpaceDN/>
        <w:bidi w:val="0"/>
        <w:adjustRightInd/>
        <w:snapToGrid/>
        <w:spacing w:line="460" w:lineRule="atLeast"/>
        <w:ind w:firstLine="512" w:firstLineChars="200"/>
        <w:textAlignment w:val="auto"/>
        <w:rPr>
          <w:rFonts w:hint="eastAsia" w:asciiTheme="minorEastAsia" w:hAnsiTheme="minorEastAsia" w:eastAsiaTheme="minorEastAsia" w:cstheme="minorEastAsia"/>
          <w:spacing w:val="8"/>
          <w:kern w:val="0"/>
          <w:sz w:val="24"/>
          <w:szCs w:val="24"/>
        </w:rPr>
      </w:pPr>
      <w:r>
        <w:rPr>
          <w:rFonts w:hint="eastAsia" w:asciiTheme="minorEastAsia" w:hAnsiTheme="minorEastAsia" w:eastAsiaTheme="minorEastAsia" w:cstheme="minorEastAsia"/>
          <w:spacing w:val="8"/>
          <w:kern w:val="0"/>
          <w:sz w:val="24"/>
          <w:szCs w:val="24"/>
        </w:rPr>
        <w:t>团体标准的起草、专家审议等经费由标准立项单位承担</w:t>
      </w:r>
      <w:r>
        <w:rPr>
          <w:rFonts w:hint="eastAsia" w:asciiTheme="minorEastAsia" w:hAnsiTheme="minorEastAsia" w:eastAsiaTheme="minorEastAsia" w:cstheme="minorEastAsia"/>
          <w:spacing w:val="8"/>
          <w:kern w:val="0"/>
          <w:sz w:val="24"/>
          <w:szCs w:val="24"/>
          <w:lang w:eastAsia="zh-CN"/>
        </w:rPr>
        <w:t>，</w:t>
      </w:r>
      <w:r>
        <w:rPr>
          <w:rFonts w:hint="eastAsia" w:asciiTheme="minorEastAsia" w:hAnsiTheme="minorEastAsia" w:eastAsiaTheme="minorEastAsia" w:cstheme="minorEastAsia"/>
          <w:spacing w:val="8"/>
          <w:kern w:val="0"/>
          <w:sz w:val="24"/>
          <w:szCs w:val="24"/>
        </w:rPr>
        <w:t>参与标准起草工作的单位应提供</w:t>
      </w:r>
      <w:r>
        <w:rPr>
          <w:rFonts w:hint="eastAsia" w:asciiTheme="minorEastAsia" w:hAnsiTheme="minorEastAsia" w:eastAsiaTheme="minorEastAsia" w:cstheme="minorEastAsia"/>
          <w:spacing w:val="8"/>
          <w:kern w:val="0"/>
          <w:sz w:val="24"/>
          <w:szCs w:val="24"/>
          <w:lang w:val="en-US" w:eastAsia="zh-CN"/>
        </w:rPr>
        <w:t>相应的技术</w:t>
      </w:r>
      <w:r>
        <w:rPr>
          <w:rFonts w:hint="eastAsia" w:asciiTheme="minorEastAsia" w:hAnsiTheme="minorEastAsia" w:eastAsiaTheme="minorEastAsia" w:cstheme="minorEastAsia"/>
          <w:spacing w:val="8"/>
          <w:kern w:val="0"/>
          <w:sz w:val="24"/>
          <w:szCs w:val="24"/>
        </w:rPr>
        <w:t>支持</w:t>
      </w:r>
      <w:r>
        <w:rPr>
          <w:rFonts w:hint="eastAsia" w:asciiTheme="minorEastAsia" w:hAnsiTheme="minorEastAsia" w:eastAsiaTheme="minorEastAsia" w:cstheme="minorEastAsia"/>
          <w:spacing w:val="8"/>
          <w:kern w:val="0"/>
          <w:sz w:val="24"/>
          <w:szCs w:val="24"/>
          <w:lang w:val="en-US" w:eastAsia="zh-CN"/>
        </w:rPr>
        <w:t>等</w:t>
      </w:r>
      <w:r>
        <w:rPr>
          <w:rFonts w:hint="eastAsia" w:asciiTheme="minorEastAsia" w:hAnsiTheme="minorEastAsia" w:eastAsiaTheme="minorEastAsia" w:cstheme="minorEastAsia"/>
          <w:spacing w:val="8"/>
          <w:kern w:val="0"/>
          <w:sz w:val="24"/>
          <w:szCs w:val="24"/>
        </w:rPr>
        <w:t>，以确保标准的编制工作按时</w:t>
      </w:r>
      <w:r>
        <w:rPr>
          <w:rFonts w:hint="eastAsia" w:asciiTheme="minorEastAsia" w:hAnsiTheme="minorEastAsia" w:eastAsiaTheme="minorEastAsia" w:cstheme="minorEastAsia"/>
          <w:spacing w:val="8"/>
          <w:kern w:val="0"/>
          <w:sz w:val="24"/>
          <w:szCs w:val="24"/>
          <w:lang w:eastAsia="zh-CN"/>
        </w:rPr>
        <w:t>、</w:t>
      </w:r>
      <w:r>
        <w:rPr>
          <w:rFonts w:hint="eastAsia" w:asciiTheme="minorEastAsia" w:hAnsiTheme="minorEastAsia" w:eastAsiaTheme="minorEastAsia" w:cstheme="minorEastAsia"/>
          <w:spacing w:val="8"/>
          <w:kern w:val="0"/>
          <w:sz w:val="24"/>
          <w:szCs w:val="24"/>
          <w:lang w:val="en-US" w:eastAsia="zh-CN"/>
        </w:rPr>
        <w:t>有效</w:t>
      </w:r>
      <w:r>
        <w:rPr>
          <w:rFonts w:hint="eastAsia" w:asciiTheme="minorEastAsia" w:hAnsiTheme="minorEastAsia" w:eastAsiaTheme="minorEastAsia" w:cstheme="minorEastAsia"/>
          <w:spacing w:val="8"/>
          <w:kern w:val="0"/>
          <w:sz w:val="24"/>
          <w:szCs w:val="24"/>
        </w:rPr>
        <w:t>完成。</w:t>
      </w:r>
    </w:p>
    <w:p>
      <w:pPr>
        <w:keepNext w:val="0"/>
        <w:keepLines w:val="0"/>
        <w:pageBreakBefore w:val="0"/>
        <w:widowControl/>
        <w:shd w:val="clear" w:color="auto" w:fill="FFFFFF"/>
        <w:kinsoku/>
        <w:wordWrap/>
        <w:overflowPunct/>
        <w:topLinePunct w:val="0"/>
        <w:autoSpaceDE/>
        <w:autoSpaceDN/>
        <w:bidi w:val="0"/>
        <w:adjustRightInd/>
        <w:snapToGrid/>
        <w:spacing w:line="460" w:lineRule="atLeast"/>
        <w:ind w:firstLine="512" w:firstLineChars="200"/>
        <w:textAlignment w:val="auto"/>
        <w:rPr>
          <w:rFonts w:hint="eastAsia" w:asciiTheme="minorEastAsia" w:hAnsiTheme="minorEastAsia" w:eastAsiaTheme="minorEastAsia" w:cstheme="minorEastAsia"/>
          <w:spacing w:val="8"/>
          <w:kern w:val="0"/>
          <w:sz w:val="24"/>
          <w:szCs w:val="24"/>
          <w:lang w:eastAsia="zh-CN"/>
        </w:rPr>
      </w:pPr>
      <w:r>
        <w:rPr>
          <w:rFonts w:hint="eastAsia" w:asciiTheme="minorEastAsia" w:hAnsiTheme="minorEastAsia" w:eastAsiaTheme="minorEastAsia" w:cstheme="minorEastAsia"/>
          <w:spacing w:val="8"/>
          <w:kern w:val="0"/>
          <w:sz w:val="24"/>
          <w:szCs w:val="24"/>
          <w:lang w:eastAsia="zh-CN"/>
        </w:rPr>
        <w:t>四、申报材料及程序</w:t>
      </w:r>
    </w:p>
    <w:p>
      <w:pPr>
        <w:keepNext w:val="0"/>
        <w:keepLines w:val="0"/>
        <w:pageBreakBefore w:val="0"/>
        <w:widowControl/>
        <w:shd w:val="clear" w:color="auto" w:fill="FFFFFF"/>
        <w:kinsoku/>
        <w:wordWrap/>
        <w:overflowPunct/>
        <w:topLinePunct w:val="0"/>
        <w:autoSpaceDE/>
        <w:autoSpaceDN/>
        <w:bidi w:val="0"/>
        <w:adjustRightInd/>
        <w:snapToGrid/>
        <w:spacing w:line="460" w:lineRule="atLeast"/>
        <w:ind w:firstLine="512" w:firstLineChars="200"/>
        <w:textAlignment w:val="auto"/>
        <w:rPr>
          <w:rFonts w:hint="eastAsia" w:asciiTheme="minorEastAsia" w:hAnsiTheme="minorEastAsia" w:eastAsiaTheme="minorEastAsia" w:cstheme="minorEastAsia"/>
          <w:spacing w:val="8"/>
          <w:kern w:val="0"/>
          <w:sz w:val="24"/>
          <w:szCs w:val="24"/>
          <w:lang w:val="en-US" w:eastAsia="zh-CN"/>
        </w:rPr>
      </w:pPr>
      <w:r>
        <w:rPr>
          <w:rFonts w:hint="eastAsia" w:asciiTheme="minorEastAsia" w:hAnsiTheme="minorEastAsia" w:eastAsiaTheme="minorEastAsia" w:cstheme="minorEastAsia"/>
          <w:spacing w:val="8"/>
          <w:kern w:val="0"/>
          <w:sz w:val="24"/>
          <w:szCs w:val="24"/>
          <w:lang w:eastAsia="zh-CN"/>
        </w:rPr>
        <w:t>1、提交申报材料。凡提出的立项项目，</w:t>
      </w:r>
      <w:r>
        <w:rPr>
          <w:rFonts w:hint="eastAsia" w:asciiTheme="minorEastAsia" w:hAnsiTheme="minorEastAsia" w:eastAsiaTheme="minorEastAsia" w:cstheme="minorEastAsia"/>
          <w:spacing w:val="8"/>
          <w:kern w:val="0"/>
          <w:sz w:val="24"/>
          <w:szCs w:val="24"/>
          <w:lang w:val="en-US" w:eastAsia="zh-CN"/>
        </w:rPr>
        <w:t>申报</w:t>
      </w:r>
      <w:r>
        <w:rPr>
          <w:rFonts w:hint="eastAsia" w:asciiTheme="minorEastAsia" w:hAnsiTheme="minorEastAsia" w:eastAsiaTheme="minorEastAsia" w:cstheme="minorEastAsia"/>
          <w:spacing w:val="8"/>
          <w:kern w:val="0"/>
          <w:sz w:val="24"/>
          <w:szCs w:val="24"/>
          <w:lang w:eastAsia="zh-CN"/>
        </w:rPr>
        <w:t>单位应进行充分调研，并按规定的内容和要求填写</w:t>
      </w:r>
      <w:r>
        <w:rPr>
          <w:rFonts w:hint="eastAsia" w:asciiTheme="minorEastAsia" w:hAnsiTheme="minorEastAsia" w:eastAsiaTheme="minorEastAsia" w:cstheme="minorEastAsia"/>
          <w:spacing w:val="8"/>
          <w:kern w:val="0"/>
          <w:sz w:val="24"/>
          <w:szCs w:val="24"/>
        </w:rPr>
        <w:t>《江苏省日用化学品行业协会团体标准立项申请书》</w:t>
      </w:r>
      <w:r>
        <w:rPr>
          <w:rFonts w:hint="eastAsia" w:asciiTheme="minorEastAsia" w:hAnsiTheme="minorEastAsia" w:eastAsiaTheme="minorEastAsia" w:cstheme="minorEastAsia"/>
          <w:spacing w:val="8"/>
          <w:kern w:val="0"/>
          <w:sz w:val="24"/>
          <w:szCs w:val="24"/>
          <w:lang w:eastAsia="zh-CN"/>
        </w:rPr>
        <w:t>，</w:t>
      </w:r>
      <w:r>
        <w:rPr>
          <w:rFonts w:hint="eastAsia" w:asciiTheme="minorEastAsia" w:hAnsiTheme="minorEastAsia" w:eastAsiaTheme="minorEastAsia" w:cstheme="minorEastAsia"/>
          <w:spacing w:val="8"/>
          <w:kern w:val="0"/>
          <w:sz w:val="24"/>
          <w:szCs w:val="24"/>
        </w:rPr>
        <w:t>并将填写完整的申请书电子版发送至</w:t>
      </w:r>
      <w:r>
        <w:rPr>
          <w:rFonts w:hint="eastAsia" w:asciiTheme="minorEastAsia" w:hAnsiTheme="minorEastAsia" w:eastAsiaTheme="minorEastAsia" w:cstheme="minorEastAsia"/>
          <w:spacing w:val="8"/>
          <w:kern w:val="0"/>
          <w:sz w:val="24"/>
          <w:szCs w:val="24"/>
          <w:lang w:eastAsia="zh-CN"/>
        </w:rPr>
        <w:t>协会邮箱</w:t>
      </w:r>
      <w:r>
        <w:rPr>
          <w:rFonts w:hint="eastAsia" w:asciiTheme="minorEastAsia" w:hAnsiTheme="minorEastAsia" w:eastAsiaTheme="minorEastAsia" w:cstheme="minorEastAsia"/>
          <w:b w:val="0"/>
          <w:bCs w:val="0"/>
          <w:spacing w:val="8"/>
          <w:kern w:val="0"/>
          <w:sz w:val="24"/>
          <w:szCs w:val="24"/>
        </w:rPr>
        <w:t>szdcaok@163.com，</w:t>
      </w:r>
      <w:r>
        <w:rPr>
          <w:rFonts w:hint="eastAsia" w:asciiTheme="minorEastAsia" w:hAnsiTheme="minorEastAsia" w:eastAsiaTheme="minorEastAsia" w:cstheme="minorEastAsia"/>
          <w:spacing w:val="8"/>
          <w:kern w:val="0"/>
          <w:sz w:val="24"/>
          <w:szCs w:val="24"/>
        </w:rPr>
        <w:t>纸质版（一式两份）加盖单位公章邮寄至协会</w:t>
      </w:r>
      <w:r>
        <w:rPr>
          <w:rFonts w:hint="eastAsia" w:asciiTheme="minorEastAsia" w:hAnsiTheme="minorEastAsia" w:eastAsiaTheme="minorEastAsia" w:cstheme="minorEastAsia"/>
          <w:spacing w:val="8"/>
          <w:kern w:val="0"/>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460" w:lineRule="atLeast"/>
        <w:ind w:firstLine="512" w:firstLineChars="200"/>
        <w:textAlignment w:val="auto"/>
        <w:rPr>
          <w:rFonts w:hint="eastAsia" w:asciiTheme="minorEastAsia" w:hAnsiTheme="minorEastAsia" w:eastAsiaTheme="minorEastAsia" w:cstheme="minorEastAsia"/>
          <w:spacing w:val="8"/>
          <w:kern w:val="0"/>
          <w:sz w:val="24"/>
          <w:szCs w:val="24"/>
          <w:lang w:eastAsia="zh-CN"/>
        </w:rPr>
      </w:pPr>
      <w:r>
        <w:rPr>
          <w:rFonts w:hint="eastAsia" w:asciiTheme="minorEastAsia" w:hAnsiTheme="minorEastAsia" w:eastAsiaTheme="minorEastAsia" w:cstheme="minorEastAsia"/>
          <w:spacing w:val="8"/>
          <w:kern w:val="0"/>
          <w:sz w:val="24"/>
          <w:szCs w:val="24"/>
          <w:lang w:eastAsia="zh-CN"/>
        </w:rPr>
        <w:t>2、标准立项审查。协会标准化技术</w:t>
      </w:r>
      <w:r>
        <w:rPr>
          <w:rFonts w:hint="eastAsia" w:asciiTheme="minorEastAsia" w:hAnsiTheme="minorEastAsia" w:eastAsiaTheme="minorEastAsia" w:cstheme="minorEastAsia"/>
          <w:spacing w:val="8"/>
          <w:kern w:val="0"/>
          <w:sz w:val="24"/>
          <w:szCs w:val="24"/>
          <w:lang w:val="en-US" w:eastAsia="zh-CN"/>
        </w:rPr>
        <w:t>专业</w:t>
      </w:r>
      <w:r>
        <w:rPr>
          <w:rFonts w:hint="eastAsia" w:asciiTheme="minorEastAsia" w:hAnsiTheme="minorEastAsia" w:eastAsiaTheme="minorEastAsia" w:cstheme="minorEastAsia"/>
          <w:spacing w:val="8"/>
          <w:kern w:val="0"/>
          <w:sz w:val="24"/>
          <w:szCs w:val="24"/>
          <w:lang w:eastAsia="zh-CN"/>
        </w:rPr>
        <w:t>委员会将对项目的必要性、可行性进行审核、立项。</w:t>
      </w:r>
    </w:p>
    <w:p>
      <w:pPr>
        <w:keepNext w:val="0"/>
        <w:keepLines w:val="0"/>
        <w:pageBreakBefore w:val="0"/>
        <w:widowControl/>
        <w:shd w:val="clear" w:color="auto" w:fill="FFFFFF"/>
        <w:kinsoku/>
        <w:wordWrap/>
        <w:overflowPunct/>
        <w:topLinePunct w:val="0"/>
        <w:autoSpaceDE/>
        <w:autoSpaceDN/>
        <w:bidi w:val="0"/>
        <w:adjustRightInd/>
        <w:snapToGrid/>
        <w:spacing w:line="460" w:lineRule="atLeast"/>
        <w:ind w:firstLine="512" w:firstLineChars="200"/>
        <w:textAlignment w:val="auto"/>
        <w:rPr>
          <w:rFonts w:hint="eastAsia" w:asciiTheme="minorEastAsia" w:hAnsiTheme="minorEastAsia" w:eastAsiaTheme="minorEastAsia" w:cstheme="minorEastAsia"/>
          <w:spacing w:val="8"/>
          <w:kern w:val="0"/>
          <w:sz w:val="24"/>
          <w:szCs w:val="24"/>
        </w:rPr>
      </w:pPr>
      <w:r>
        <w:rPr>
          <w:rFonts w:hint="eastAsia" w:asciiTheme="minorEastAsia" w:hAnsiTheme="minorEastAsia" w:eastAsiaTheme="minorEastAsia" w:cstheme="minorEastAsia"/>
          <w:spacing w:val="8"/>
          <w:kern w:val="0"/>
          <w:sz w:val="24"/>
          <w:szCs w:val="24"/>
          <w:lang w:val="en-US" w:eastAsia="zh-CN"/>
        </w:rPr>
        <w:t>五</w:t>
      </w:r>
      <w:r>
        <w:rPr>
          <w:rFonts w:hint="eastAsia" w:asciiTheme="minorEastAsia" w:hAnsiTheme="minorEastAsia" w:eastAsiaTheme="minorEastAsia" w:cstheme="minorEastAsia"/>
          <w:spacing w:val="8"/>
          <w:kern w:val="0"/>
          <w:sz w:val="24"/>
          <w:szCs w:val="24"/>
          <w:lang w:eastAsia="zh-CN"/>
        </w:rPr>
        <w:t>、</w:t>
      </w:r>
      <w:r>
        <w:rPr>
          <w:rFonts w:hint="eastAsia" w:asciiTheme="minorEastAsia" w:hAnsiTheme="minorEastAsia" w:eastAsiaTheme="minorEastAsia" w:cstheme="minorEastAsia"/>
          <w:spacing w:val="8"/>
          <w:kern w:val="0"/>
          <w:sz w:val="24"/>
          <w:szCs w:val="24"/>
        </w:rPr>
        <w:t>联系方式</w:t>
      </w:r>
    </w:p>
    <w:p>
      <w:pPr>
        <w:keepNext w:val="0"/>
        <w:keepLines w:val="0"/>
        <w:pageBreakBefore w:val="0"/>
        <w:widowControl/>
        <w:shd w:val="clear" w:color="auto" w:fill="FFFFFF"/>
        <w:kinsoku/>
        <w:wordWrap/>
        <w:overflowPunct/>
        <w:topLinePunct w:val="0"/>
        <w:autoSpaceDE/>
        <w:autoSpaceDN/>
        <w:bidi w:val="0"/>
        <w:adjustRightInd/>
        <w:snapToGrid/>
        <w:spacing w:line="460" w:lineRule="atLeast"/>
        <w:ind w:firstLine="512" w:firstLineChars="200"/>
        <w:textAlignment w:val="auto"/>
        <w:rPr>
          <w:rFonts w:hint="eastAsia" w:asciiTheme="minorEastAsia" w:hAnsiTheme="minorEastAsia" w:eastAsiaTheme="minorEastAsia" w:cstheme="minorEastAsia"/>
          <w:spacing w:val="8"/>
          <w:kern w:val="0"/>
          <w:sz w:val="24"/>
          <w:szCs w:val="24"/>
          <w:lang w:val="en-US" w:eastAsia="zh-CN"/>
        </w:rPr>
      </w:pPr>
      <w:r>
        <w:rPr>
          <w:rFonts w:hint="eastAsia" w:asciiTheme="minorEastAsia" w:hAnsiTheme="minorEastAsia" w:eastAsiaTheme="minorEastAsia" w:cstheme="minorEastAsia"/>
          <w:spacing w:val="8"/>
          <w:kern w:val="0"/>
          <w:sz w:val="24"/>
          <w:szCs w:val="24"/>
          <w:lang w:val="en-US" w:eastAsia="zh-CN"/>
        </w:rPr>
        <w:t xml:space="preserve">标委会联系人：主  任  张健  13706212590   </w:t>
      </w:r>
    </w:p>
    <w:p>
      <w:pPr>
        <w:keepNext w:val="0"/>
        <w:keepLines w:val="0"/>
        <w:pageBreakBefore w:val="0"/>
        <w:widowControl/>
        <w:shd w:val="clear" w:color="auto" w:fill="FFFFFF"/>
        <w:kinsoku/>
        <w:wordWrap/>
        <w:overflowPunct/>
        <w:topLinePunct w:val="0"/>
        <w:autoSpaceDE/>
        <w:autoSpaceDN/>
        <w:bidi w:val="0"/>
        <w:adjustRightInd/>
        <w:snapToGrid/>
        <w:spacing w:line="460" w:lineRule="atLeast"/>
        <w:ind w:firstLine="2304" w:firstLineChars="900"/>
        <w:textAlignment w:val="auto"/>
        <w:rPr>
          <w:rFonts w:hint="eastAsia" w:asciiTheme="minorEastAsia" w:hAnsiTheme="minorEastAsia" w:eastAsiaTheme="minorEastAsia" w:cstheme="minorEastAsia"/>
          <w:spacing w:val="8"/>
          <w:kern w:val="0"/>
          <w:sz w:val="24"/>
          <w:szCs w:val="24"/>
          <w:lang w:val="en-US" w:eastAsia="zh-CN"/>
        </w:rPr>
      </w:pPr>
      <w:r>
        <w:rPr>
          <w:rFonts w:hint="eastAsia" w:asciiTheme="minorEastAsia" w:hAnsiTheme="minorEastAsia" w:eastAsiaTheme="minorEastAsia" w:cstheme="minorEastAsia"/>
          <w:spacing w:val="8"/>
          <w:kern w:val="0"/>
          <w:sz w:val="24"/>
          <w:szCs w:val="24"/>
          <w:lang w:val="en-US" w:eastAsia="zh-CN"/>
        </w:rPr>
        <w:t>秘书长  陈艾  13915527542</w:t>
      </w:r>
    </w:p>
    <w:p>
      <w:pPr>
        <w:keepNext w:val="0"/>
        <w:keepLines w:val="0"/>
        <w:pageBreakBefore w:val="0"/>
        <w:widowControl/>
        <w:shd w:val="clear" w:color="auto" w:fill="FFFFFF"/>
        <w:kinsoku/>
        <w:wordWrap/>
        <w:overflowPunct/>
        <w:topLinePunct w:val="0"/>
        <w:autoSpaceDE/>
        <w:autoSpaceDN/>
        <w:bidi w:val="0"/>
        <w:adjustRightInd/>
        <w:snapToGrid/>
        <w:spacing w:line="460" w:lineRule="atLeast"/>
        <w:ind w:firstLine="512" w:firstLineChars="200"/>
        <w:textAlignment w:val="auto"/>
        <w:rPr>
          <w:rFonts w:hint="eastAsia" w:asciiTheme="minorEastAsia" w:hAnsiTheme="minorEastAsia" w:eastAsiaTheme="minorEastAsia" w:cstheme="minorEastAsia"/>
          <w:spacing w:val="8"/>
          <w:kern w:val="0"/>
          <w:sz w:val="24"/>
          <w:szCs w:val="24"/>
          <w:lang w:val="en-US" w:eastAsia="zh-CN"/>
        </w:rPr>
      </w:pPr>
      <w:r>
        <w:rPr>
          <w:rFonts w:hint="eastAsia" w:asciiTheme="minorEastAsia" w:hAnsiTheme="minorEastAsia" w:eastAsiaTheme="minorEastAsia" w:cstheme="minorEastAsia"/>
          <w:spacing w:val="8"/>
          <w:kern w:val="0"/>
          <w:sz w:val="24"/>
          <w:szCs w:val="24"/>
          <w:lang w:val="en-US" w:eastAsia="zh-CN"/>
        </w:rPr>
        <w:t>协会</w:t>
      </w:r>
      <w:r>
        <w:rPr>
          <w:rFonts w:hint="eastAsia" w:asciiTheme="minorEastAsia" w:hAnsiTheme="minorEastAsia" w:eastAsiaTheme="minorEastAsia" w:cstheme="minorEastAsia"/>
          <w:spacing w:val="8"/>
          <w:kern w:val="0"/>
          <w:sz w:val="24"/>
          <w:szCs w:val="24"/>
        </w:rPr>
        <w:t>联系人</w:t>
      </w:r>
      <w:r>
        <w:rPr>
          <w:rFonts w:hint="eastAsia" w:asciiTheme="minorEastAsia" w:hAnsiTheme="minorEastAsia" w:eastAsiaTheme="minorEastAsia" w:cstheme="minorEastAsia"/>
          <w:spacing w:val="8"/>
          <w:kern w:val="0"/>
          <w:sz w:val="24"/>
          <w:szCs w:val="24"/>
          <w:lang w:eastAsia="zh-CN"/>
        </w:rPr>
        <w:t>：</w:t>
      </w:r>
      <w:r>
        <w:rPr>
          <w:rFonts w:hint="eastAsia" w:asciiTheme="minorEastAsia" w:hAnsiTheme="minorEastAsia" w:eastAsiaTheme="minorEastAsia" w:cstheme="minorEastAsia"/>
          <w:spacing w:val="8"/>
          <w:kern w:val="0"/>
          <w:sz w:val="24"/>
          <w:szCs w:val="24"/>
          <w:lang w:val="en-US" w:eastAsia="zh-CN"/>
        </w:rPr>
        <w:t xml:space="preserve">吴萍  </w:t>
      </w:r>
      <w:r>
        <w:rPr>
          <w:rFonts w:hint="eastAsia" w:asciiTheme="minorEastAsia" w:hAnsiTheme="minorEastAsia" w:eastAsiaTheme="minorEastAsia" w:cstheme="minorEastAsia"/>
          <w:spacing w:val="8"/>
          <w:kern w:val="0"/>
          <w:sz w:val="24"/>
          <w:szCs w:val="24"/>
        </w:rPr>
        <w:t>13913161073</w:t>
      </w:r>
    </w:p>
    <w:p>
      <w:pPr>
        <w:keepNext w:val="0"/>
        <w:keepLines w:val="0"/>
        <w:pageBreakBefore w:val="0"/>
        <w:widowControl/>
        <w:shd w:val="clear" w:color="auto" w:fill="FFFFFF"/>
        <w:kinsoku/>
        <w:wordWrap/>
        <w:overflowPunct/>
        <w:topLinePunct w:val="0"/>
        <w:autoSpaceDE/>
        <w:autoSpaceDN/>
        <w:bidi w:val="0"/>
        <w:adjustRightInd/>
        <w:snapToGrid/>
        <w:spacing w:line="460" w:lineRule="atLeast"/>
        <w:ind w:firstLine="2048" w:firstLineChars="800"/>
        <w:textAlignment w:val="auto"/>
        <w:rPr>
          <w:rFonts w:hint="eastAsia" w:asciiTheme="minorEastAsia" w:hAnsiTheme="minorEastAsia" w:eastAsiaTheme="minorEastAsia" w:cstheme="minorEastAsia"/>
          <w:spacing w:val="8"/>
          <w:kern w:val="0"/>
          <w:sz w:val="24"/>
          <w:szCs w:val="24"/>
          <w:lang w:val="en-US"/>
        </w:rPr>
      </w:pPr>
      <w:r>
        <w:rPr>
          <w:rFonts w:hint="eastAsia" w:asciiTheme="minorEastAsia" w:hAnsiTheme="minorEastAsia" w:eastAsiaTheme="minorEastAsia" w:cstheme="minorEastAsia"/>
          <w:spacing w:val="8"/>
          <w:kern w:val="0"/>
          <w:sz w:val="24"/>
          <w:szCs w:val="24"/>
        </w:rPr>
        <w:t>李</w:t>
      </w:r>
      <w:r>
        <w:rPr>
          <w:rFonts w:hint="eastAsia" w:asciiTheme="minorEastAsia" w:hAnsiTheme="minorEastAsia" w:eastAsiaTheme="minorEastAsia" w:cstheme="minorEastAsia"/>
          <w:spacing w:val="8"/>
          <w:kern w:val="0"/>
          <w:sz w:val="24"/>
          <w:szCs w:val="24"/>
          <w:lang w:eastAsia="zh-CN"/>
        </w:rPr>
        <w:t>瑶</w:t>
      </w:r>
      <w:r>
        <w:rPr>
          <w:rFonts w:hint="eastAsia" w:asciiTheme="minorEastAsia" w:hAnsiTheme="minorEastAsia" w:eastAsiaTheme="minorEastAsia" w:cstheme="minorEastAsia"/>
          <w:spacing w:val="8"/>
          <w:kern w:val="0"/>
          <w:sz w:val="24"/>
          <w:szCs w:val="24"/>
          <w:lang w:val="en-US" w:eastAsia="zh-CN"/>
        </w:rPr>
        <w:t xml:space="preserve">  </w:t>
      </w:r>
      <w:r>
        <w:rPr>
          <w:rFonts w:hint="eastAsia" w:asciiTheme="minorEastAsia" w:hAnsiTheme="minorEastAsia" w:eastAsiaTheme="minorEastAsia" w:cstheme="minorEastAsia"/>
          <w:spacing w:val="8"/>
          <w:kern w:val="0"/>
          <w:sz w:val="24"/>
          <w:szCs w:val="24"/>
        </w:rPr>
        <w:t>15995736637</w:t>
      </w:r>
    </w:p>
    <w:p>
      <w:pPr>
        <w:keepNext w:val="0"/>
        <w:keepLines w:val="0"/>
        <w:pageBreakBefore w:val="0"/>
        <w:widowControl/>
        <w:shd w:val="clear" w:color="auto" w:fill="FFFFFF"/>
        <w:kinsoku/>
        <w:wordWrap/>
        <w:overflowPunct/>
        <w:topLinePunct w:val="0"/>
        <w:autoSpaceDE/>
        <w:autoSpaceDN/>
        <w:bidi w:val="0"/>
        <w:adjustRightInd/>
        <w:snapToGrid/>
        <w:spacing w:line="460" w:lineRule="atLeast"/>
        <w:ind w:firstLine="512" w:firstLineChars="200"/>
        <w:textAlignment w:val="auto"/>
        <w:rPr>
          <w:rFonts w:hint="eastAsia" w:asciiTheme="minorEastAsia" w:hAnsiTheme="minorEastAsia" w:eastAsiaTheme="minorEastAsia" w:cstheme="minorEastAsia"/>
          <w:spacing w:val="8"/>
          <w:kern w:val="0"/>
          <w:sz w:val="24"/>
          <w:szCs w:val="24"/>
          <w:lang w:val="en-US" w:eastAsia="zh-CN"/>
        </w:rPr>
      </w:pPr>
      <w:r>
        <w:rPr>
          <w:rFonts w:hint="eastAsia" w:asciiTheme="minorEastAsia" w:hAnsiTheme="minorEastAsia" w:eastAsiaTheme="minorEastAsia" w:cstheme="minorEastAsia"/>
          <w:spacing w:val="8"/>
          <w:kern w:val="0"/>
          <w:sz w:val="24"/>
          <w:szCs w:val="24"/>
        </w:rPr>
        <w:t>地址</w:t>
      </w:r>
      <w:r>
        <w:rPr>
          <w:rFonts w:hint="eastAsia" w:asciiTheme="minorEastAsia" w:hAnsiTheme="minorEastAsia" w:eastAsiaTheme="minorEastAsia" w:cstheme="minorEastAsia"/>
          <w:spacing w:val="8"/>
          <w:kern w:val="0"/>
          <w:sz w:val="24"/>
          <w:szCs w:val="24"/>
          <w:lang w:eastAsia="zh-CN"/>
        </w:rPr>
        <w:t>：</w:t>
      </w:r>
      <w:r>
        <w:rPr>
          <w:rFonts w:hint="eastAsia" w:asciiTheme="minorEastAsia" w:hAnsiTheme="minorEastAsia" w:eastAsiaTheme="minorEastAsia" w:cstheme="minorEastAsia"/>
          <w:spacing w:val="8"/>
          <w:kern w:val="0"/>
          <w:sz w:val="24"/>
          <w:szCs w:val="24"/>
          <w:lang w:val="en-US" w:eastAsia="zh-CN"/>
        </w:rPr>
        <w:t>江苏省</w:t>
      </w:r>
      <w:r>
        <w:rPr>
          <w:rFonts w:hint="eastAsia" w:asciiTheme="minorEastAsia" w:hAnsiTheme="minorEastAsia" w:eastAsiaTheme="minorEastAsia" w:cstheme="minorEastAsia"/>
          <w:spacing w:val="8"/>
          <w:kern w:val="0"/>
          <w:sz w:val="24"/>
          <w:szCs w:val="24"/>
          <w:lang w:eastAsia="zh-CN"/>
        </w:rPr>
        <w:t>苏州市</w:t>
      </w:r>
      <w:r>
        <w:rPr>
          <w:rFonts w:hint="eastAsia" w:asciiTheme="minorEastAsia" w:hAnsiTheme="minorEastAsia" w:eastAsiaTheme="minorEastAsia" w:cstheme="minorEastAsia"/>
          <w:spacing w:val="8"/>
          <w:kern w:val="0"/>
          <w:sz w:val="24"/>
          <w:szCs w:val="24"/>
          <w:lang w:val="en-US" w:eastAsia="zh-CN"/>
        </w:rPr>
        <w:t>姑苏区</w:t>
      </w:r>
      <w:r>
        <w:rPr>
          <w:rFonts w:hint="eastAsia" w:asciiTheme="minorEastAsia" w:hAnsiTheme="minorEastAsia" w:eastAsiaTheme="minorEastAsia" w:cstheme="minorEastAsia"/>
          <w:spacing w:val="8"/>
          <w:kern w:val="0"/>
          <w:sz w:val="24"/>
          <w:szCs w:val="24"/>
          <w:lang w:eastAsia="zh-CN"/>
        </w:rPr>
        <w:t>东大街</w:t>
      </w:r>
      <w:r>
        <w:rPr>
          <w:rFonts w:hint="eastAsia" w:asciiTheme="minorEastAsia" w:hAnsiTheme="minorEastAsia" w:eastAsiaTheme="minorEastAsia" w:cstheme="minorEastAsia"/>
          <w:spacing w:val="8"/>
          <w:kern w:val="0"/>
          <w:sz w:val="24"/>
          <w:szCs w:val="24"/>
          <w:lang w:val="en-US" w:eastAsia="zh-CN"/>
        </w:rPr>
        <w:t>284号709室</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460" w:lineRule="atLeast"/>
        <w:ind w:firstLine="512" w:firstLineChars="200"/>
        <w:textAlignment w:val="auto"/>
        <w:rPr>
          <w:rFonts w:hint="eastAsia" w:asciiTheme="minorEastAsia" w:hAnsiTheme="minorEastAsia" w:eastAsiaTheme="minorEastAsia" w:cstheme="minorEastAsia"/>
          <w:spacing w:val="8"/>
          <w:kern w:val="0"/>
          <w:sz w:val="24"/>
          <w:szCs w:val="24"/>
        </w:rPr>
      </w:pPr>
      <w:r>
        <w:rPr>
          <w:rFonts w:hint="eastAsia" w:asciiTheme="minorEastAsia" w:hAnsiTheme="minorEastAsia" w:eastAsiaTheme="minorEastAsia" w:cstheme="minorEastAsia"/>
          <w:spacing w:val="8"/>
          <w:kern w:val="0"/>
          <w:sz w:val="24"/>
          <w:szCs w:val="24"/>
        </w:rPr>
        <w:t>附件：江苏省日用化学品行业协会团体标准立项申请书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0" w:afterAutospacing="0" w:line="460" w:lineRule="atLeast"/>
        <w:ind w:left="0" w:right="0" w:firstLine="0"/>
        <w:jc w:val="center"/>
        <w:textAlignment w:val="auto"/>
        <w:rPr>
          <w:rFonts w:hint="eastAsia" w:asciiTheme="minorEastAsia" w:hAnsiTheme="minorEastAsia" w:eastAsiaTheme="minorEastAsia" w:cstheme="minorEastAsia"/>
          <w:spacing w:val="8"/>
          <w:kern w:val="0"/>
          <w:sz w:val="24"/>
          <w:szCs w:val="24"/>
          <w:lang w:val="en-US" w:eastAsia="zh-CN" w:bidi="ar-SA"/>
        </w:rPr>
      </w:pPr>
      <w:r>
        <w:rPr>
          <w:rFonts w:hint="eastAsia" w:asciiTheme="minorEastAsia" w:hAnsiTheme="minorEastAsia" w:eastAsiaTheme="minorEastAsia" w:cstheme="minorEastAsia"/>
          <w:spacing w:val="8"/>
          <w:kern w:val="0"/>
          <w:sz w:val="24"/>
          <w:szCs w:val="24"/>
          <w:lang w:val="en-US" w:eastAsia="zh-CN" w:bidi="ar-SA"/>
        </w:rPr>
        <w:t>团体标准立项申请书下载请扫码：</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23"/>
          <w:sz w:val="21"/>
          <w:szCs w:val="21"/>
        </w:rPr>
      </w:pPr>
      <w:r>
        <w:rPr>
          <w:rFonts w:hint="eastAsia" w:ascii="微软雅黑" w:hAnsi="微软雅黑" w:eastAsia="微软雅黑" w:cs="微软雅黑"/>
          <w:i w:val="0"/>
          <w:iCs w:val="0"/>
          <w:caps w:val="0"/>
          <w:color w:val="333333"/>
          <w:spacing w:val="23"/>
          <w:sz w:val="21"/>
          <w:szCs w:val="21"/>
          <w:shd w:val="clear" w:fill="FFFFFF"/>
        </w:rPr>
        <w:drawing>
          <wp:inline distT="0" distB="0" distL="114300" distR="114300">
            <wp:extent cx="1191260" cy="1191260"/>
            <wp:effectExtent l="0" t="0" r="8890" b="889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8"/>
                    <a:stretch>
                      <a:fillRect/>
                    </a:stretch>
                  </pic:blipFill>
                  <pic:spPr>
                    <a:xfrm>
                      <a:off x="0" y="0"/>
                      <a:ext cx="1191260" cy="1191260"/>
                    </a:xfrm>
                    <a:prstGeom prst="rect">
                      <a:avLst/>
                    </a:prstGeom>
                    <a:noFill/>
                    <a:ln w="9525">
                      <a:noFill/>
                    </a:ln>
                  </pic:spPr>
                </pic:pic>
              </a:graphicData>
            </a:graphic>
          </wp:inline>
        </w:drawing>
      </w:r>
    </w:p>
    <w:p>
      <w:pPr>
        <w:keepNext w:val="0"/>
        <w:keepLines w:val="0"/>
        <w:pageBreakBefore w:val="0"/>
        <w:widowControl/>
        <w:shd w:val="clear" w:color="auto" w:fill="FFFFFF"/>
        <w:kinsoku/>
        <w:wordWrap/>
        <w:overflowPunct/>
        <w:topLinePunct w:val="0"/>
        <w:autoSpaceDE/>
        <w:autoSpaceDN/>
        <w:bidi w:val="0"/>
        <w:adjustRightInd/>
        <w:snapToGrid/>
        <w:spacing w:line="460" w:lineRule="atLeast"/>
        <w:ind w:firstLine="480"/>
        <w:jc w:val="right"/>
        <w:textAlignment w:val="auto"/>
        <w:rPr>
          <w:rFonts w:hint="eastAsia" w:asciiTheme="minorEastAsia" w:hAnsiTheme="minorEastAsia" w:eastAsiaTheme="minorEastAsia" w:cstheme="minorEastAsia"/>
          <w:spacing w:val="8"/>
          <w:kern w:val="0"/>
          <w:sz w:val="24"/>
          <w:szCs w:val="24"/>
          <w:lang w:eastAsia="zh-CN"/>
        </w:rPr>
      </w:pPr>
      <w:r>
        <w:rPr>
          <w:rFonts w:hint="eastAsia" w:asciiTheme="minorEastAsia" w:hAnsiTheme="minorEastAsia" w:eastAsiaTheme="minorEastAsia" w:cstheme="minorEastAsia"/>
          <w:spacing w:val="8"/>
          <w:kern w:val="0"/>
          <w:sz w:val="24"/>
          <w:szCs w:val="24"/>
          <w:lang w:val="en-US" w:eastAsia="zh-CN"/>
        </w:rPr>
        <w:t xml:space="preserve">                             </w:t>
      </w:r>
      <w:r>
        <w:rPr>
          <w:rFonts w:hint="eastAsia" w:asciiTheme="minorEastAsia" w:hAnsiTheme="minorEastAsia" w:eastAsiaTheme="minorEastAsia" w:cstheme="minorEastAsia"/>
          <w:spacing w:val="8"/>
          <w:kern w:val="0"/>
          <w:sz w:val="24"/>
          <w:szCs w:val="24"/>
          <w:lang w:eastAsia="zh-CN"/>
        </w:rPr>
        <w:t>江苏省日用化学品行业协会</w:t>
      </w:r>
    </w:p>
    <w:p>
      <w:pPr>
        <w:keepNext w:val="0"/>
        <w:keepLines w:val="0"/>
        <w:pageBreakBefore w:val="0"/>
        <w:widowControl/>
        <w:shd w:val="clear" w:color="auto" w:fill="FFFFFF"/>
        <w:kinsoku/>
        <w:wordWrap/>
        <w:overflowPunct/>
        <w:topLinePunct w:val="0"/>
        <w:autoSpaceDE/>
        <w:autoSpaceDN/>
        <w:bidi w:val="0"/>
        <w:adjustRightInd/>
        <w:snapToGrid/>
        <w:spacing w:line="460" w:lineRule="atLeast"/>
        <w:ind w:firstLine="480"/>
        <w:jc w:val="right"/>
        <w:textAlignment w:val="auto"/>
        <w:rPr>
          <w:rFonts w:hint="eastAsia" w:cs="宋体" w:asciiTheme="minorEastAsia" w:hAnsiTheme="minorEastAsia"/>
          <w:spacing w:val="8"/>
          <w:kern w:val="0"/>
          <w:sz w:val="24"/>
          <w:szCs w:val="24"/>
          <w:lang w:val="en-US" w:eastAsia="zh-CN"/>
        </w:rPr>
      </w:pPr>
      <w:r>
        <w:rPr>
          <w:rFonts w:hint="eastAsia" w:asciiTheme="minorEastAsia" w:hAnsiTheme="minorEastAsia" w:eastAsiaTheme="minorEastAsia" w:cstheme="minorEastAsia"/>
          <w:spacing w:val="8"/>
          <w:kern w:val="0"/>
          <w:sz w:val="24"/>
          <w:szCs w:val="24"/>
          <w:lang w:val="en-US" w:eastAsia="zh-CN"/>
        </w:rPr>
        <w:t xml:space="preserve">                            2024年1月9日</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center"/>
        <w:textAlignment w:val="auto"/>
        <w:rPr>
          <w:rFonts w:hint="eastAsia" w:cs="宋体" w:asciiTheme="minorEastAsia" w:hAnsiTheme="minorEastAsia"/>
          <w:spacing w:val="8"/>
          <w:kern w:val="0"/>
          <w:sz w:val="24"/>
          <w:szCs w:val="24"/>
          <w:lang w:val="en-US" w:eastAsia="zh-CN"/>
        </w:rPr>
      </w:pPr>
    </w:p>
    <w:p>
      <w:pPr>
        <w:ind w:left="0" w:leftChars="0" w:firstLine="0" w:firstLineChars="0"/>
        <w:jc w:val="center"/>
        <w:rPr>
          <w:rFonts w:hint="eastAsia" w:ascii="黑体" w:hAnsi="黑体" w:eastAsia="黑体" w:cs="黑体"/>
          <w:sz w:val="36"/>
          <w:szCs w:val="36"/>
        </w:rPr>
      </w:pPr>
      <w:r>
        <w:rPr>
          <w:rFonts w:hint="eastAsia" w:ascii="黑体" w:hAnsi="黑体" w:eastAsia="黑体" w:cs="黑体"/>
          <w:sz w:val="36"/>
          <w:szCs w:val="36"/>
          <w:lang w:eastAsia="zh-CN"/>
        </w:rPr>
        <w:t>中国口腔协会发布</w:t>
      </w:r>
      <w:r>
        <w:rPr>
          <w:rFonts w:hint="eastAsia" w:ascii="黑体" w:hAnsi="黑体" w:eastAsia="黑体" w:cs="黑体"/>
          <w:sz w:val="36"/>
          <w:szCs w:val="36"/>
        </w:rPr>
        <w:t>《已使用牙膏原料目录（初稿）</w:t>
      </w:r>
    </w:p>
    <w:p>
      <w:pPr>
        <w:keepNext w:val="0"/>
        <w:keepLines w:val="0"/>
        <w:pageBreakBefore w:val="0"/>
        <w:widowControl w:val="0"/>
        <w:kinsoku/>
        <w:wordWrap/>
        <w:overflowPunct/>
        <w:topLinePunct w:val="0"/>
        <w:autoSpaceDE/>
        <w:autoSpaceDN/>
        <w:bidi w:val="0"/>
        <w:adjustRightInd/>
        <w:snapToGrid/>
        <w:spacing w:after="157" w:afterLines="50"/>
        <w:ind w:left="0" w:leftChars="0"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（协会版）》</w:t>
      </w:r>
    </w:p>
    <w:p>
      <w:pPr>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各牙膏生产企业：</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协会根据2020年、2022年两次会员范围内牙膏产品已使用原料档案收集，并参考《已使用化妆品原料目录（2021版）》客观整理形成《已使用牙膏原料目录（初稿）（协会版）》，详见附件。</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目前协会还未及组织对目录内原料安全性进行系统评价。牙膏产品备案人在选用本目录所列原料时，应遵照国家有关法律法规和相关标准要求，并承担相应质量安全责任。</w:t>
      </w:r>
    </w:p>
    <w:p>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附件：</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"http://47.94.201.153:8090/upload/20240112/KEqYNO1I2DC2UgIcfY8u5WwWeXnqip2o.xlsx"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已使用牙膏原料目录（初稿）（协会版）</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（略）</w:t>
      </w:r>
    </w:p>
    <w:p>
      <w:pPr>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（来源：中国口腔协会）</w:t>
      </w:r>
    </w:p>
    <w:p>
      <w:pPr>
        <w:keepNext w:val="0"/>
        <w:keepLines w:val="0"/>
        <w:pageBreakBefore w:val="0"/>
        <w:widowControl w:val="0"/>
        <w:kinsoku/>
        <w:wordWrap/>
        <w:overflowPunct/>
        <w:topLinePunct w:val="0"/>
        <w:autoSpaceDE/>
        <w:autoSpaceDN/>
        <w:bidi w:val="0"/>
        <w:adjustRightInd/>
        <w:snapToGrid/>
        <w:spacing w:after="469" w:afterLines="150"/>
        <w:textAlignment w:val="auto"/>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lang w:val="en-US" w:eastAsia="zh-CN"/>
        </w:rPr>
        <w:t>查询网址：http://www.cocia.org/detail/1272/</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第二届全国大学生绿色化妆品创新创意大赛</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华东赛区启动会暨化妆品绿色发展交流会</w:t>
      </w:r>
    </w:p>
    <w:p>
      <w:pPr>
        <w:keepNext w:val="0"/>
        <w:keepLines w:val="0"/>
        <w:pageBreakBefore w:val="0"/>
        <w:widowControl w:val="0"/>
        <w:kinsoku/>
        <w:wordWrap/>
        <w:overflowPunct/>
        <w:topLinePunct w:val="0"/>
        <w:autoSpaceDE/>
        <w:autoSpaceDN/>
        <w:bidi w:val="0"/>
        <w:adjustRightInd/>
        <w:snapToGrid/>
        <w:spacing w:after="157" w:afterLines="50"/>
        <w:ind w:left="0" w:leftChars="0"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在华东理工大学召开</w:t>
      </w:r>
    </w:p>
    <w:p>
      <w:pPr>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12月22日</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为促进化妆品产业绿色健康可持续与高质量发展</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协同华东赛区的各高校与企业单位</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推动赛区的组织工作</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第二届全国大学生绿色化妆品创新创意大赛华东赛区启动会暨化妆品绿色发展交流会在华东理工大学召开</w:t>
      </w:r>
      <w:r>
        <w:rPr>
          <w:rFonts w:hint="eastAsia" w:asciiTheme="minorEastAsia" w:hAnsiTheme="minorEastAsia" w:eastAsiaTheme="minorEastAsia" w:cstheme="minorEastAsia"/>
          <w:spacing w:val="-57"/>
          <w:sz w:val="24"/>
        </w:rPr>
        <w:t>。</w:t>
      </w:r>
    </w:p>
    <w:p>
      <w:pPr>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会议由全国大学生绿色化妆品创新创意大赛组委会指导，华东理工大学化学与分子工程学院、全国大学生绿色化妆品创新创意大赛华东赛区组委会主办，中国化妆品产学研协同创新平台、江南大学化学与材料工程学院联合主办，科普中国·化妆品科普平台、NCGC绿色化妆品大赛全媒体平台等支持。</w:t>
      </w:r>
    </w:p>
    <w:p>
      <w:pPr>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来自华东赛区的特邀嘉宾、组委会成员、各高校老师、同学以及企业代表齐聚一堂，共同研讨华东赛区的赛事开展及绿色化妆品的未来发展方向，为行业绿色可持续发展提供了新的思考。会议以线上线下相结合的方式进行。由江南大学化工学院功效评价中心杨井国主任主持。</w:t>
      </w:r>
    </w:p>
    <w:p>
      <w:pPr>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第二届全国大学生绿色化妆品创新创意大赛华东赛区启动会</w:t>
      </w:r>
    </w:p>
    <w:p>
      <w:pPr>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本次大赛旨在通过搭建一个创新平台，鼓励大学生在化妆品领域发挥自身创造力，提倡绿色环保理念，推动绿色化妆品产业的创新与可持续发展。</w:t>
      </w:r>
    </w:p>
    <w:p>
      <w:pPr>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启动会上，华东理工大学特聘教授、长江学者刘洪来发表了讲话。刘洪来教授作为化妆品领域的专家、华东赛区的荣誉主任，分享了他对于大赛的期望以及对绿色化妆品未来的展望，强调了绿色化妆品在当今时代的重要性。</w:t>
      </w:r>
    </w:p>
    <w:p>
      <w:pPr>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他指出，“随着人们对环保、健康生活方式的追求，绿色化妆品不仅仅是一种时尚潮流，更是一种社会责任。”</w:t>
      </w:r>
    </w:p>
    <w:p>
      <w:pPr>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他表示：“绿色化妆品的创新将引领未来化妆品产业的方向，为我们的社会和环境做出积极的贡献。”</w:t>
      </w:r>
    </w:p>
    <w:p>
      <w:pPr>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他鼓励，“广大参赛选手要敢于创新，勇于突破传统，将大学生特有的创意和活力融入到绿色化妆品的研发中。”</w:t>
      </w:r>
    </w:p>
    <w:p>
      <w:pPr>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中国抗衰老促进会化妆品产业分会会长、全国大学生绿色化妆品创新创业大赛组委会执行主席程伟代表组委会介绍了赛事思路和特点。</w:t>
      </w:r>
    </w:p>
    <w:p>
      <w:pPr>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他说，NCGC大赛是国内唯一以推动化妆品产业产学研协同发展为宗旨的赛事，赛事秉承“企业出题、团队答题、学以致用、协同发展”十六字方针，全国分为6大赛区，设置了包括创意方案、原料创新、配方设计、视觉设计、创新创业5大赛道。</w:t>
      </w:r>
    </w:p>
    <w:p>
      <w:pPr>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目前，已有40多所高校、500支团队已经参赛；预计整个大赛将有100多高校，1000支队伍参赛。他表示，“希望通过比赛，挖掘和培养更多有创新力、责任心、环保意识的大学生，推动整个行业更好地走向可持续发展的道路。”</w:t>
      </w:r>
    </w:p>
    <w:p>
      <w:pPr>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随后，大赛执行主席程伟，华东理工大学特聘教授、长江学者、华东赛区荣誉主任刘洪来，华东理工大学教授、华东赛区主任尚亚卓，华东赛区秘书长赵继华、杨井国共同参与了华东赛区组委会揭牌仪式。</w:t>
      </w:r>
    </w:p>
    <w:p>
      <w:pPr>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在第二届全国大学生绿色化妆品创新创意大赛华东赛区组委会聘任仪式上，由大赛执行主席程伟，华东理工大学特聘教授、长江学者、华东赛区荣誉主任刘洪来，华东理工大学教授、华东赛区主任尚亚卓共同为华东赛区组委会副主任以及常务理事、秘书处颁发了聘书。</w:t>
      </w:r>
      <w:r>
        <w:rPr>
          <w:rFonts w:hint="eastAsia" w:asciiTheme="minorEastAsia" w:hAnsiTheme="minorEastAsia" w:eastAsiaTheme="minorEastAsia" w:cstheme="minorEastAsia"/>
          <w:lang w:eastAsia="zh-CN"/>
        </w:rPr>
        <w:t>确定</w:t>
      </w:r>
      <w:r>
        <w:rPr>
          <w:rFonts w:hint="eastAsia" w:asciiTheme="minorEastAsia" w:hAnsiTheme="minorEastAsia" w:eastAsiaTheme="minorEastAsia" w:cstheme="minorEastAsia"/>
        </w:rPr>
        <w:t>赛区组委会组织架构</w:t>
      </w:r>
      <w:r>
        <w:rPr>
          <w:rFonts w:hint="eastAsia" w:asciiTheme="minorEastAsia" w:hAnsiTheme="minorEastAsia" w:eastAsiaTheme="minorEastAsia" w:cstheme="minorEastAsia"/>
          <w:lang w:eastAsia="zh-CN"/>
        </w:rPr>
        <w:t>，主委会：荣誉主任</w:t>
      </w:r>
      <w:r>
        <w:rPr>
          <w:rFonts w:hint="eastAsia" w:asciiTheme="minorEastAsia" w:hAnsiTheme="minorEastAsia" w:eastAsiaTheme="minorEastAsia" w:cstheme="minorEastAsia"/>
          <w:lang w:val="en-US" w:eastAsia="zh-CN"/>
        </w:rPr>
        <w:t>1位、主任1位、副主任18位、常务委员会30位；秘书处：秘书长2位、副秘书长3位。</w:t>
      </w:r>
    </w:p>
    <w:p>
      <w:pPr>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赛区启动仪式后，开展了化妆品绿色发展（上海）交流会。上海市皮肤病医院皮肤与化妆品研究室常务副主任谈益妹，上海市食品药品检验研究院孟茜，言安堂创始人赵国庆，上海林清轩生物科技有限公司首席科研官高宏旗，颇黎芳香医疗科技（上海）有限公司创始人赵华祥，美之修行信息科技（上海有限公司）高级工程师崔俭杰、江苏日化协会秘书长吴萍、安徽铭装环保科技有限公司副总经理辜家标等与会代表将化妆品绿色的产品创新、原料创新、包装创新、技术创新、模式创新，以及消费者需求、评价检测和市场前景等进行了讨论与交流，他们将与参赛选手分享行业动态、技术创新等方面的见解，为大学生提供更多学科交叉的思路，推动他们在创新中更好地理解和把握行业的未来。</w:t>
      </w:r>
    </w:p>
    <w:p>
      <w:pPr>
        <w:keepNext w:val="0"/>
        <w:keepLines w:val="0"/>
        <w:pageBreakBefore w:val="0"/>
        <w:widowControl w:val="0"/>
        <w:kinsoku/>
        <w:wordWrap/>
        <w:overflowPunct/>
        <w:topLinePunct w:val="0"/>
        <w:autoSpaceDE/>
        <w:autoSpaceDN/>
        <w:bidi w:val="0"/>
        <w:adjustRightInd/>
        <w:snapToGrid/>
        <w:spacing w:line="48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最后程伟主席指出，本次第二届全国大学生绿色化妆品创新创意大赛的华东赛区启动会暨化妆品绿色发展交流会在华东理工大学举办，播下了我国化妆品绿色健康、可持续的种子。通过产学研的共同努力，相信不仅能够挖掘更多创新创意，也能够为行业的未来发展注入新的活力。希望各位参赛选手能够在比赛中收获满满的成果，为推动我国绿色化妆品事业的繁荣发展贡献自己的力量。期待未来，绿色美丽从这里开始，从大学生创新的力量中绽放！</w:t>
      </w:r>
    </w:p>
    <w:p>
      <w:pPr>
        <w:keepNext w:val="0"/>
        <w:keepLines w:val="0"/>
        <w:pageBreakBefore w:val="0"/>
        <w:widowControl w:val="0"/>
        <w:kinsoku/>
        <w:wordWrap/>
        <w:overflowPunct/>
        <w:topLinePunct w:val="0"/>
        <w:autoSpaceDE/>
        <w:autoSpaceDN/>
        <w:bidi w:val="0"/>
        <w:adjustRightInd/>
        <w:snapToGrid/>
        <w:spacing w:line="480" w:lineRule="atLeast"/>
        <w:jc w:val="righ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（来源：</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"javascript:void(0);"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NCGC绿色化妆品大赛</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480" w:lineRule="atLeast"/>
        <w:jc w:val="right"/>
        <w:textAlignment w:val="auto"/>
        <w:rPr>
          <w:rFonts w:hint="eastAsia" w:asciiTheme="minorEastAsia" w:hAnsiTheme="minorEastAsia" w:eastAsiaTheme="minorEastAsia" w:cstheme="minorEastAsia"/>
          <w:lang w:eastAsia="zh-CN"/>
        </w:rPr>
      </w:pPr>
    </w:p>
    <w:p>
      <w:pPr>
        <w:keepNext w:val="0"/>
        <w:keepLines w:val="0"/>
        <w:pageBreakBefore w:val="0"/>
        <w:widowControl w:val="0"/>
        <w:kinsoku/>
        <w:wordWrap/>
        <w:overflowPunct/>
        <w:topLinePunct w:val="0"/>
        <w:autoSpaceDE/>
        <w:autoSpaceDN/>
        <w:bidi w:val="0"/>
        <w:adjustRightInd/>
        <w:snapToGrid/>
        <w:spacing w:after="157" w:afterLines="50"/>
        <w:ind w:left="0" w:leftChars="0" w:firstLine="0" w:firstLineChars="0"/>
        <w:jc w:val="center"/>
        <w:textAlignment w:val="auto"/>
        <w:rPr>
          <w:rFonts w:hint="eastAsia" w:ascii="黑体" w:hAnsi="黑体" w:eastAsia="黑体" w:cs="黑体"/>
          <w:spacing w:val="-6"/>
          <w:sz w:val="36"/>
          <w:szCs w:val="36"/>
        </w:rPr>
      </w:pPr>
      <w:r>
        <w:rPr>
          <w:rFonts w:hint="eastAsia" w:ascii="黑体" w:hAnsi="黑体" w:eastAsia="黑体" w:cs="黑体"/>
          <w:spacing w:val="-6"/>
          <w:sz w:val="36"/>
          <w:szCs w:val="36"/>
        </w:rPr>
        <w:t>硬核喜报！绿叶科技集团荣获江苏省级企业技术中心</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近日，根据《江苏省省级企业技术中心认定管理办法》（苏工信规〔2020〕1号）和《关于组织开展 2023 年省级企业技术中心申报工作的通知》（苏工信创新〔2023〕256号）要求，绿叶科技集团企业技术中心经过企业申报、各地推荐、 形式审查、数据审核、评价打分和会审会商等程序，现已被江苏省工业和信息化厅认定为省级企业技术中心。</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企业技术中心”是企业技术研究和开发的核心机构，绿叶科技集团自成立以来，始终将掌握核心科技和自主研发作为企业的第一生产力，目前在全球拥有三大研发中心：苏州总部研发中心（苏州）、江南大学联合研发中心（无锡）、欧洲联合研发中心（瑞士）。</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绿叶坚持每年将营业额的3%作为研发经费，切实有效、不断提升企业自主研发能力和创新能力，累计获得10项发明专利，并参与制定国家标准7个，行业标准1个，团体标准5个，发表科研论文52篇，累计上市自主研发产品1033款。</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被认定为省级企业技术中心，令绿叶自主研发创新能力再上一个台阶，也为绿叶持续提升自主研发能力释放了技术创新活力和强劲的技术支持。绿叶科技集团省级企业技术中心将在“专、快、拼、新、真、美、赢”的企业价值观指引下，启动研发创新的核心驱动力，不断提升绿叶自主研发的科学技术水准、产品科技优势和爆品内核。</w:t>
      </w:r>
    </w:p>
    <w:p>
      <w:pPr>
        <w:keepNext w:val="0"/>
        <w:keepLines w:val="0"/>
        <w:pageBreakBefore w:val="0"/>
        <w:widowControl w:val="0"/>
        <w:kinsoku/>
        <w:wordWrap/>
        <w:overflowPunct/>
        <w:topLinePunct w:val="0"/>
        <w:autoSpaceDE/>
        <w:autoSpaceDN/>
        <w:bidi w:val="0"/>
        <w:adjustRightInd/>
        <w:snapToGrid/>
        <w:spacing w:after="469" w:afterLines="150"/>
        <w:jc w:val="righ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（来源：绿叶科技集团）</w:t>
      </w:r>
    </w:p>
    <w:p>
      <w:pPr>
        <w:keepNext w:val="0"/>
        <w:keepLines w:val="0"/>
        <w:pageBreakBefore w:val="0"/>
        <w:widowControl w:val="0"/>
        <w:kinsoku/>
        <w:wordWrap/>
        <w:overflowPunct/>
        <w:topLinePunct w:val="0"/>
        <w:autoSpaceDE/>
        <w:autoSpaceDN/>
        <w:bidi w:val="0"/>
        <w:adjustRightInd w:val="0"/>
        <w:snapToGrid w:val="0"/>
        <w:spacing w:after="157" w:afterLines="50"/>
        <w:ind w:left="0" w:leftChars="0"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柏有引力，馨光生花！</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时光流水，2023的年历已然翻完，回首2023，康柏利坚持“向阳而生，微雕而行”。2024 Slogan：“柏”有引力，“馨”光生花！2024 Slogan释解：时光流水，百感交集的2023年就要结束了。2024-清空宽心，看淡洞见，更新自己，升级自己，保持定力，积累知识，因上努力，重启信心，相信力量。2024，愿所求皆所得！2024，请让我们像春天一样绽放！</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康柏利企业始创于1987年，旗下拥有康柏利科技（苏州）有限公司和苏州清馨健康科技有限公司两个生产基地。历经36年深耕化妆品、消毒卫生用品、家居清洁用品、牙膏及口腔护理用品的研发与生产，康柏利始终坚守初心，秉承“大境自然、大美人生、赋能升级、智造未来”的发展理念和“融合、专业、致远、健康、智慧、环保”的经营理念，一路行稳致远，进而有为。</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智改数转技术升级引领行业发展</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康柏利聚力“智改数转”，从2020年到2022持续投入1亿多资金进行智能制造、数字化转型升级，建立了高标准专业化口腔清洁护理生产制造体系，依托引进先进的MES+ERP+WMS+OA自控生产系统和工艺技术与设备，实施智能制造清洁生产，不仅实现了智能化自动化和低消耗、低污染、高产出，更实现了在经济、社会和环境效益上的统一。</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经过智改数转项目的推进，康柏利荣获“江苏省智能制造示范车间”、“2022长三角企业数字化创新案例”等奖项，其旗下苏州清馨健康科技有限公司在全国口腔会议上报告中和云南白药同称为最现代化的智能化牙膏生产车间。</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接下来，康柏利会不断对智改数改项目进行精雕细琢的优化，充分利用现有资源实现最大化价值，力争将公司打造成智改数转网联标杆工厂。</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产学研一体强强联合推动良性循环</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2019年康柏利和法国里尔大学、法国国家科学研究中心于法国里尔大学内合作成立了“法国CïSCO &amp; CAMPARI实验室”， 同年通过国家外国专家局审核引进法国资深化妆品专家丹尼斯加入康柏利担任CTO技术总监，合作至今已储备了300多项前沿新技术配方。当前，首批功效型自主品牌护肤产品已投放市场，赢得了消费者的信赖和口碑。</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同时康柏利在国内也与南开大学展开合作，成为南开大学化学院“专业学位研究生专业实践基地”，科研项目涵盖配方研制，产品功效验证等。</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产学研深度融合的创新模式结合科研、教育、生产等不同社会分工在功能与资源上的协同与集成化，进而促进科技成果转化和人才培养，能够比传统模式带来更多的经济效益和社会效益。中外人才的合作交流，也使得成果与技术有了更加强有力的支撑，提高了企业研发的核心竞争能力。</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“走出去”海外市场成为新增长点</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在“走出去”战略的引导下，康柏利于年初成立了海外事业部暨美国办事处，积极走出国门，传递中国智造的力量。11月份，康柏利已亮相美国芝加哥品牌展，并在展会上取得了良好反响。下一步，海外市场将成为公司新的重要增长点。</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此后，康柏利计划布局参展更多的海外展会，并加大海外市场拓展力度，通过“走出去”战略充分利用国内和国际“两个市场、两种资源”，让产品远销海内外，让世界看到中国护肤。</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硕果累累荣誉认证激发创新活力</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康柏利&amp;清馨始终以创新谋发展，以信誉筑合作，以匠心造品质。凭借在技术升级、社会责任和产品品质方面的卓越表现，康柏利&amp;清馨捷报频传，在2023年迎来了荣誉大丰收，先后荣获“苏州市质量奖”、被认定为“国家高新技术企业”、“江苏省专精特新中小企业”和“江苏省企业技术中心”等荣誉奖项，获得牙膏、化妆品发明专利证书4项。近三年来，苏州清馨健康科技有限公司参与起草已发布的牙膏口腔护理用品国标2项、行业标准5项、团标2项，充分肯定了其行业权威性和代表性。</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此外，经全国专业标准化技术委员会公示，苏州清馨健康科技有限公司常务副总周燕萍担任第三届全国口腔护理用品标准化技术委员会委员兼副秘书长。此次任职也是对其从事口腔护理牙膏行业30多年的肯定，具有重要意义。</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智改数转、技术创新、先进生产等优势，康柏利也更具竞争力，得到了国内外知名企业的认可。这些荣誉和认可不仅是对康柏利研发实力、生产能力和技术质量的肯定，更是康柏利持续创新、追求卓越的不竭动力。接下来，康柏利将一如既往高标准严格要求品控管理，进一步提升企业核心竞争力，全力为客户带来最优产品和最佳服务！数字康柏利——精于工、匠于心、品于行。</w:t>
      </w:r>
    </w:p>
    <w:p>
      <w:pPr>
        <w:keepNext w:val="0"/>
        <w:keepLines w:val="0"/>
        <w:pageBreakBefore w:val="0"/>
        <w:widowControl w:val="0"/>
        <w:kinsoku/>
        <w:wordWrap/>
        <w:overflowPunct/>
        <w:topLinePunct w:val="0"/>
        <w:autoSpaceDE/>
        <w:autoSpaceDN/>
        <w:bidi w:val="0"/>
        <w:adjustRightInd/>
        <w:snapToGrid/>
        <w:spacing w:line="440" w:lineRule="atLeast"/>
        <w:jc w:val="righ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（来源：康伯利科技）</w:t>
      </w:r>
    </w:p>
    <w:p>
      <w:pPr>
        <w:keepNext w:val="0"/>
        <w:keepLines w:val="0"/>
        <w:pageBreakBefore w:val="0"/>
        <w:widowControl w:val="0"/>
        <w:kinsoku/>
        <w:wordWrap/>
        <w:overflowPunct/>
        <w:topLinePunct w:val="0"/>
        <w:autoSpaceDE/>
        <w:autoSpaceDN/>
        <w:bidi w:val="0"/>
        <w:adjustRightInd/>
        <w:snapToGrid/>
        <w:spacing w:line="440" w:lineRule="atLeast"/>
        <w:jc w:val="right"/>
        <w:textAlignment w:val="auto"/>
        <w:rPr>
          <w:rFonts w:hint="eastAsia" w:asciiTheme="minorEastAsia" w:hAnsiTheme="minorEastAsia" w:eastAsiaTheme="minorEastAsia" w:cstheme="minorEastAsia"/>
          <w:lang w:eastAsia="zh-CN"/>
        </w:rPr>
      </w:pPr>
    </w:p>
    <w:p>
      <w:pPr>
        <w:keepNext w:val="0"/>
        <w:keepLines w:val="0"/>
        <w:pageBreakBefore w:val="0"/>
        <w:widowControl w:val="0"/>
        <w:kinsoku/>
        <w:wordWrap/>
        <w:overflowPunct/>
        <w:topLinePunct w:val="0"/>
        <w:autoSpaceDE/>
        <w:autoSpaceDN/>
        <w:bidi w:val="0"/>
        <w:adjustRightInd w:val="0"/>
        <w:snapToGrid w:val="0"/>
        <w:spacing w:after="157" w:afterLines="50"/>
        <w:ind w:left="0" w:leftChars="0"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谱尼江苏公司获评苏州市服务型制造示范平台</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近日，苏州市工信局公示了2023年度苏州市服务型制造示平台名单，谱尼测试（股票代码：300887）江苏公司凭借“江苏谱尼检验检测服务平台” 先进的技术能力、持续的研发投入以及优异的市场表现，荣登“2023年度苏州市服务型制造示范平台”榜单。</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获此荣誉，是上级政府部门及广大客户对谱尼江苏公司在专业技术、创新能力和未来发展潜力方面的高度认可。谱尼江苏公司是谱尼集团四大实验研发中心之一，长期为各级政府及广大客户提供食品、环境、日化、电子电器、汽车、医学等全方位综合性一站式技术解决方案。公司先后获评国家高新技术企业、国家科技型中小企业、江苏省工程技术研究中心、江苏省瞪羚企业、江苏省民营科技企业、江苏省中小企业公共服务示范平台等荣誉，并与多家知名企业建立长期合作关系，从多领域多环节助力企业降本增效，凭借严谨、专业的检测服务得到了客户的广泛好评和认可。</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服务型制造示范平台是指能够满足相关制造业企业在发展服务型制造方面的服务需求，具备在线服务、线上线下联动等功能，在服务体系建设、服务能力提升、服务模式等方面有所创新，可以有效提升制造效率和能力，同时发挥好服务型制造平台的示范带动作用，全力推进先进制造业与现代服务业的融合发展。</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未来，谱尼测试将进一步加强服务能力建设，以更先进的技术、更优质的检测与更完善的服务为客户创造更高价值，不断助力制造业做实、做优、做强等方面发挥好服务示范带动作用，持续为制造强国建设添砖加瓦！</w:t>
      </w:r>
    </w:p>
    <w:p>
      <w:pPr>
        <w:jc w:val="righ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（来源：谱尼测试）</w:t>
      </w:r>
    </w:p>
    <w:p>
      <w:pPr>
        <w:jc w:val="right"/>
        <w:rPr>
          <w:rFonts w:hint="eastAsia" w:asciiTheme="minorEastAsia" w:hAnsiTheme="minorEastAsia" w:eastAsiaTheme="minorEastAsia" w:cstheme="minorEastAsia"/>
          <w:lang w:eastAsia="zh-CN"/>
        </w:rPr>
      </w:pPr>
    </w:p>
    <w:p>
      <w:pPr>
        <w:jc w:val="right"/>
        <w:rPr>
          <w:rFonts w:hint="eastAsia" w:asciiTheme="minorEastAsia" w:hAnsiTheme="minorEastAsia" w:eastAsiaTheme="minorEastAsia" w:cstheme="minorEastAsia"/>
          <w:lang w:eastAsia="zh-CN"/>
        </w:rPr>
      </w:pPr>
    </w:p>
    <w:p>
      <w:pPr>
        <w:jc w:val="right"/>
        <w:rPr>
          <w:rFonts w:hint="eastAsia" w:asciiTheme="minorEastAsia" w:hAnsiTheme="minorEastAsia" w:eastAsiaTheme="minorEastAsia" w:cstheme="minorEastAsia"/>
          <w:lang w:eastAsia="zh-CN"/>
        </w:rPr>
      </w:pPr>
    </w:p>
    <w:p>
      <w:pPr>
        <w:jc w:val="right"/>
        <w:rPr>
          <w:rFonts w:hint="eastAsia" w:asciiTheme="minorEastAsia" w:hAnsiTheme="minorEastAsia" w:eastAsiaTheme="minorEastAsia" w:cstheme="minorEastAsia"/>
          <w:lang w:eastAsia="zh-CN"/>
        </w:rPr>
      </w:pPr>
    </w:p>
    <w:p>
      <w:pPr>
        <w:keepNext w:val="0"/>
        <w:keepLines w:val="0"/>
        <w:pageBreakBefore w:val="0"/>
        <w:widowControl w:val="0"/>
        <w:kinsoku/>
        <w:wordWrap/>
        <w:overflowPunct/>
        <w:topLinePunct w:val="0"/>
        <w:autoSpaceDE/>
        <w:autoSpaceDN/>
        <w:bidi w:val="0"/>
        <w:adjustRightInd w:val="0"/>
        <w:snapToGrid w:val="0"/>
        <w:spacing w:after="157" w:afterLines="50"/>
        <w:ind w:left="0" w:leftChars="0" w:firstLine="0" w:firstLineChars="0"/>
        <w:jc w:val="center"/>
        <w:textAlignment w:val="auto"/>
        <w:rPr>
          <w:rFonts w:hint="eastAsia" w:ascii="黑体" w:hAnsi="黑体" w:eastAsia="黑体" w:cs="黑体"/>
          <w:sz w:val="36"/>
          <w:szCs w:val="36"/>
        </w:rPr>
      </w:pPr>
      <w:r>
        <w:rPr>
          <w:rFonts w:hint="eastAsia" w:ascii="黑体" w:hAnsi="黑体" w:eastAsia="黑体" w:cs="黑体"/>
          <w:sz w:val="36"/>
          <w:szCs w:val="36"/>
        </w:rPr>
        <w:t>苏州市柏凡琪化妆品公司寻求合作伙伴</w:t>
      </w:r>
    </w:p>
    <w:p>
      <w:pPr>
        <w:keepNext w:val="0"/>
        <w:keepLines w:val="0"/>
        <w:pageBreakBefore w:val="0"/>
        <w:widowControl w:val="0"/>
        <w:kinsoku/>
        <w:wordWrap/>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苏州市柏凡琪化妆品有限公司成立于2002年1月，致力于探索东方女性化妆品发展的新趋势，协同化妆品行业的上下游伙伴合作共赢，从事化妆品研发、制造、供应、销售及化妆品的 ODM/OEM 业务。</w:t>
      </w:r>
    </w:p>
    <w:p>
      <w:pPr>
        <w:keepNext w:val="0"/>
        <w:keepLines w:val="0"/>
        <w:pageBreakBefore w:val="0"/>
        <w:widowControl w:val="0"/>
        <w:kinsoku/>
        <w:wordWrap/>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公司概况</w:t>
      </w:r>
    </w:p>
    <w:p>
      <w:pPr>
        <w:keepNext w:val="0"/>
        <w:keepLines w:val="0"/>
        <w:pageBreakBefore w:val="0"/>
        <w:widowControl w:val="0"/>
        <w:kinsoku/>
        <w:wordWrap/>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苏州市柏凡琪化妆品有限公司成立于2002年1月29日，注册资金3500万元，是韩国韩色菲国际集团（香港）有限公司的大陆生产、销售机构，营销总部位于广州，生产基地座落在美丽的苏州吴中木渎金桥开发区。</w:t>
      </w:r>
    </w:p>
    <w:p>
      <w:pPr>
        <w:keepNext w:val="0"/>
        <w:keepLines w:val="0"/>
        <w:pageBreakBefore w:val="0"/>
        <w:widowControl w:val="0"/>
        <w:kinsoku/>
        <w:wordWrap/>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目前公司房屋为租赁，租赁期至2023年12月30日，房屋为政府工业园区</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可续租</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公司总面积达3200㎡</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其中生产车间1600㎡</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洁净车间600㎡</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办公室400㎡</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实验室200㎡</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仓库800㎡</w:t>
      </w:r>
      <w:r>
        <w:rPr>
          <w:rFonts w:hint="eastAsia" w:asciiTheme="minorEastAsia" w:hAnsiTheme="minorEastAsia" w:eastAsiaTheme="minorEastAsia" w:cstheme="minorEastAsia"/>
          <w:spacing w:val="-57"/>
          <w:sz w:val="24"/>
        </w:rPr>
        <w:t>，</w:t>
      </w:r>
      <w:r>
        <w:rPr>
          <w:rFonts w:hint="eastAsia" w:asciiTheme="minorEastAsia" w:hAnsiTheme="minorEastAsia" w:eastAsiaTheme="minorEastAsia" w:cstheme="minorEastAsia"/>
        </w:rPr>
        <w:t>并配备有食堂及男女员工宿舍</w:t>
      </w:r>
      <w:r>
        <w:rPr>
          <w:rFonts w:hint="eastAsia" w:asciiTheme="minorEastAsia" w:hAnsiTheme="minorEastAsia" w:eastAsiaTheme="minorEastAsia" w:cstheme="minorEastAsia"/>
          <w:spacing w:val="-57"/>
          <w:sz w:val="24"/>
        </w:rPr>
        <w:t>。</w:t>
      </w:r>
    </w:p>
    <w:p>
      <w:pPr>
        <w:keepNext w:val="0"/>
        <w:keepLines w:val="0"/>
        <w:pageBreakBefore w:val="0"/>
        <w:widowControl w:val="0"/>
        <w:kinsoku/>
        <w:wordWrap/>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苏州柏凡琪自成立以来，与韩国、台湾地区进行技术研发合作，高薪聘请一流精细化工、生物研究工程师，引进国外先进的流水生产线，采用韩国、台湾地区等新潮包装及天然优质原料，专业生产蜡基单元、粉单元(块粉，散粉)、膏霜乳液单元、液态单元四大单元类化妆品，4条生产线日产能达8万余支。公司主要以小件高端产品为主打，公司名下有2个注册商标每年参展全国美博会，全国省级代理商达31个。</w:t>
      </w:r>
    </w:p>
    <w:p>
      <w:pPr>
        <w:keepNext w:val="0"/>
        <w:keepLines w:val="0"/>
        <w:pageBreakBefore w:val="0"/>
        <w:widowControl w:val="0"/>
        <w:kinsoku/>
        <w:wordWrap/>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柏凡琪对产品质量进行严格把控，公司取得化妆品生产许可证、园区污水排放证，工厂质量管理体系认证：ISO90001 认证、GMP&amp;ISO22716 认证，曾与多家知名外贸公司合作。</w:t>
      </w:r>
    </w:p>
    <w:p>
      <w:pPr>
        <w:keepNext w:val="0"/>
        <w:keepLines w:val="0"/>
        <w:pageBreakBefore w:val="0"/>
        <w:widowControl w:val="0"/>
        <w:kinsoku/>
        <w:wordWrap/>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合作模式</w:t>
      </w:r>
    </w:p>
    <w:p>
      <w:pPr>
        <w:keepNext w:val="0"/>
        <w:keepLines w:val="0"/>
        <w:pageBreakBefore w:val="0"/>
        <w:widowControl w:val="0"/>
        <w:kinsoku/>
        <w:wordWrap/>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加工合作</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承包合作</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股份合作</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全资转让</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与政府的新建厂房土地买卖协议合作</w:t>
      </w:r>
      <w:r>
        <w:rPr>
          <w:rFonts w:hint="eastAsia" w:asciiTheme="minorEastAsia" w:hAnsiTheme="minorEastAsia" w:eastAsiaTheme="minorEastAsia" w:cstheme="minorEastAsia"/>
          <w:lang w:eastAsia="zh-CN"/>
        </w:rPr>
        <w:t>。</w:t>
      </w:r>
    </w:p>
    <w:p>
      <w:pPr>
        <w:keepNext w:val="0"/>
        <w:keepLines w:val="0"/>
        <w:pageBreakBefore w:val="0"/>
        <w:widowControl w:val="0"/>
        <w:kinsoku/>
        <w:wordWrap/>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联系方式</w:t>
      </w:r>
    </w:p>
    <w:p>
      <w:pPr>
        <w:keepNext w:val="0"/>
        <w:keepLines w:val="0"/>
        <w:pageBreakBefore w:val="0"/>
        <w:widowControl w:val="0"/>
        <w:kinsoku/>
        <w:wordWrap/>
        <w:overflowPunct/>
        <w:topLinePunct w:val="0"/>
        <w:autoSpaceDE/>
        <w:autoSpaceDN/>
        <w:bidi w:val="0"/>
        <w:adjustRightInd/>
        <w:snapToGrid/>
        <w:spacing w:line="450" w:lineRule="atLeas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市场部-周总：18915562188</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地址：江苏省苏州市吴中区木东路399号</w:t>
      </w:r>
      <w:r>
        <w:rPr>
          <w:rFonts w:hint="eastAsia" w:asciiTheme="minorEastAsia" w:hAnsiTheme="minorEastAsia" w:eastAsiaTheme="minorEastAsia" w:cstheme="minorEastAsia"/>
          <w:lang w:eastAsia="zh-CN"/>
        </w:rPr>
        <w:t>。</w:t>
      </w:r>
    </w:p>
    <w:p>
      <w:pPr>
        <w:keepNext w:val="0"/>
        <w:keepLines w:val="0"/>
        <w:pageBreakBefore w:val="0"/>
        <w:widowControl w:val="0"/>
        <w:kinsoku/>
        <w:wordWrap/>
        <w:overflowPunct/>
        <w:topLinePunct w:val="0"/>
        <w:autoSpaceDE/>
        <w:autoSpaceDN/>
        <w:bidi w:val="0"/>
        <w:adjustRightInd/>
        <w:snapToGrid/>
        <w:spacing w:line="450" w:lineRule="atLeast"/>
        <w:jc w:val="right"/>
        <w:textAlignment w:val="auto"/>
      </w:pPr>
      <w:r>
        <w:rPr>
          <w:rFonts w:hint="eastAsia" w:asciiTheme="minorEastAsia" w:hAnsiTheme="minorEastAsia" w:eastAsiaTheme="minorEastAsia" w:cstheme="minorEastAsia"/>
          <w:lang w:eastAsia="zh-CN"/>
        </w:rPr>
        <w:t>（来源：</w:t>
      </w:r>
      <w:r>
        <w:rPr>
          <w:rFonts w:hint="eastAsia" w:asciiTheme="minorEastAsia" w:hAnsiTheme="minorEastAsia" w:eastAsiaTheme="minorEastAsia" w:cstheme="minorEastAsia"/>
        </w:rPr>
        <w:t>柏凡琪</w:t>
      </w:r>
      <w:r>
        <w:rPr>
          <w:rFonts w:hint="eastAsia" w:asciiTheme="minorEastAsia" w:hAnsiTheme="minorEastAsia" w:eastAsiaTheme="minorEastAsia" w:cstheme="minorEastAsia"/>
          <w:lang w:eastAsia="zh-CN"/>
        </w:rPr>
        <w:t>）</w:t>
      </w:r>
    </w:p>
    <w:sectPr>
      <w:pgSz w:w="11906" w:h="16838"/>
      <w:pgMar w:top="2239" w:right="1928" w:bottom="2239" w:left="1928" w:header="851" w:footer="1757"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17B5B"/>
    <w:multiLevelType w:val="singleLevel"/>
    <w:tmpl w:val="11517B5B"/>
    <w:lvl w:ilvl="0" w:tentative="0">
      <w:start w:val="1"/>
      <w:numFmt w:val="decimal"/>
      <w:suff w:val="nothing"/>
      <w:lvlText w:val="（%1）"/>
      <w:lvlJc w:val="left"/>
    </w:lvl>
  </w:abstractNum>
  <w:abstractNum w:abstractNumId="1">
    <w:nsid w:val="2531F47F"/>
    <w:multiLevelType w:val="singleLevel"/>
    <w:tmpl w:val="2531F47F"/>
    <w:lvl w:ilvl="0" w:tentative="0">
      <w:start w:val="1"/>
      <w:numFmt w:val="bullet"/>
      <w:lvlText w:val=""/>
      <w:lvlJc w:val="left"/>
      <w:pPr>
        <w:ind w:left="420" w:hanging="420"/>
      </w:pPr>
      <w:rPr>
        <w:rFonts w:hint="default" w:ascii="Wingdings" w:hAnsi="Wingdings"/>
      </w:rPr>
    </w:lvl>
  </w:abstractNum>
  <w:abstractNum w:abstractNumId="2">
    <w:nsid w:val="30F79861"/>
    <w:multiLevelType w:val="singleLevel"/>
    <w:tmpl w:val="30F79861"/>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jZDk4NGRmNTUzYTFkYjVlMDNhMTcwYjJiYjg0ODcifQ=="/>
  </w:docVars>
  <w:rsids>
    <w:rsidRoot w:val="6494116E"/>
    <w:rsid w:val="0091440B"/>
    <w:rsid w:val="04260EF3"/>
    <w:rsid w:val="04CE7DAF"/>
    <w:rsid w:val="06742254"/>
    <w:rsid w:val="0757641B"/>
    <w:rsid w:val="0865674A"/>
    <w:rsid w:val="09220511"/>
    <w:rsid w:val="0CF663AE"/>
    <w:rsid w:val="0F271BAF"/>
    <w:rsid w:val="0F742064"/>
    <w:rsid w:val="0FC95811"/>
    <w:rsid w:val="12224E20"/>
    <w:rsid w:val="133236CD"/>
    <w:rsid w:val="18FE29CF"/>
    <w:rsid w:val="1B400E2A"/>
    <w:rsid w:val="1C1B2F7B"/>
    <w:rsid w:val="1CE71497"/>
    <w:rsid w:val="1D014845"/>
    <w:rsid w:val="1E0B4FE4"/>
    <w:rsid w:val="1EFC4C0E"/>
    <w:rsid w:val="241765E4"/>
    <w:rsid w:val="24E47F1C"/>
    <w:rsid w:val="26656E0B"/>
    <w:rsid w:val="273B32E9"/>
    <w:rsid w:val="2A4E733E"/>
    <w:rsid w:val="2E525BC1"/>
    <w:rsid w:val="2ECE5E9F"/>
    <w:rsid w:val="2F00249E"/>
    <w:rsid w:val="303516E5"/>
    <w:rsid w:val="33677121"/>
    <w:rsid w:val="382B13E4"/>
    <w:rsid w:val="3AD62A0C"/>
    <w:rsid w:val="3E786AA8"/>
    <w:rsid w:val="404741A6"/>
    <w:rsid w:val="408A49C4"/>
    <w:rsid w:val="45A35CF1"/>
    <w:rsid w:val="4796463A"/>
    <w:rsid w:val="4D84736B"/>
    <w:rsid w:val="4F29184C"/>
    <w:rsid w:val="4F4A59AF"/>
    <w:rsid w:val="5086682B"/>
    <w:rsid w:val="50FE29F4"/>
    <w:rsid w:val="511D718F"/>
    <w:rsid w:val="54665045"/>
    <w:rsid w:val="58795E8A"/>
    <w:rsid w:val="598F49A2"/>
    <w:rsid w:val="5E021BF1"/>
    <w:rsid w:val="6494116E"/>
    <w:rsid w:val="672E0C71"/>
    <w:rsid w:val="69981136"/>
    <w:rsid w:val="6A122350"/>
    <w:rsid w:val="6B854620"/>
    <w:rsid w:val="6F505485"/>
    <w:rsid w:val="70776C66"/>
    <w:rsid w:val="76475EAC"/>
    <w:rsid w:val="77B05DB7"/>
    <w:rsid w:val="794E5500"/>
    <w:rsid w:val="7ECC7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atLeast"/>
      <w:ind w:firstLine="643" w:firstLineChars="200"/>
      <w:jc w:val="both"/>
    </w:pPr>
    <w:rPr>
      <w:rFonts w:ascii="Calibri" w:hAnsi="Calibri" w:eastAsia="宋体" w:cs="Times New Roman"/>
      <w:kern w:val="2"/>
      <w:sz w:val="24"/>
      <w:szCs w:val="24"/>
      <w:lang w:val="en-US" w:eastAsia="zh-CN" w:bidi="ar-SA"/>
    </w:rPr>
  </w:style>
  <w:style w:type="paragraph" w:styleId="2">
    <w:name w:val="heading 1"/>
    <w:basedOn w:val="1"/>
    <w:next w:val="1"/>
    <w:link w:val="17"/>
    <w:qFormat/>
    <w:uiPriority w:val="0"/>
    <w:pPr>
      <w:keepNext/>
      <w:keepLines/>
      <w:spacing w:before="340" w:beforeLines="0" w:beforeAutospacing="0" w:after="330" w:afterLines="0" w:afterAutospacing="0" w:line="400" w:lineRule="exact"/>
      <w:ind w:firstLine="0" w:firstLineChars="0"/>
      <w:outlineLvl w:val="0"/>
    </w:pPr>
    <w:rPr>
      <w:b/>
      <w:kern w:val="44"/>
      <w:sz w:val="28"/>
    </w:rPr>
  </w:style>
  <w:style w:type="paragraph" w:styleId="3">
    <w:name w:val="heading 2"/>
    <w:basedOn w:val="1"/>
    <w:next w:val="1"/>
    <w:semiHidden/>
    <w:unhideWhenUsed/>
    <w:qFormat/>
    <w:uiPriority w:val="0"/>
    <w:pPr>
      <w:keepNext/>
      <w:keepLines/>
      <w:spacing w:before="260" w:beforeLines="0" w:beforeAutospacing="0" w:after="260" w:afterLines="0" w:afterAutospacing="0" w:line="400" w:lineRule="exact"/>
      <w:ind w:firstLine="0" w:firstLineChars="0"/>
      <w:outlineLvl w:val="1"/>
    </w:pPr>
    <w:rPr>
      <w:rFonts w:ascii="Arial" w:hAnsi="Arial" w:eastAsia="宋体"/>
      <w:b/>
      <w:sz w:val="24"/>
    </w:rPr>
  </w:style>
  <w:style w:type="paragraph" w:styleId="4">
    <w:name w:val="heading 3"/>
    <w:basedOn w:val="1"/>
    <w:next w:val="1"/>
    <w:semiHidden/>
    <w:unhideWhenUsed/>
    <w:qFormat/>
    <w:uiPriority w:val="0"/>
    <w:pPr>
      <w:spacing w:before="100" w:beforeAutospacing="1" w:after="100" w:afterAutospacing="1"/>
      <w:jc w:val="left"/>
      <w:outlineLvl w:val="2"/>
    </w:pPr>
    <w:rPr>
      <w:rFonts w:hint="eastAsia" w:ascii="宋体" w:hAnsi="宋体" w:eastAsia="楷体" w:cs="宋体"/>
      <w:b/>
      <w:bCs/>
      <w:kern w:val="0"/>
      <w:sz w:val="21"/>
      <w:szCs w:val="27"/>
      <w:lang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Hyperlink"/>
    <w:basedOn w:val="9"/>
    <w:uiPriority w:val="0"/>
    <w:rPr>
      <w:color w:val="0000FF"/>
      <w:u w:val="single"/>
    </w:rPr>
  </w:style>
  <w:style w:type="paragraph" w:customStyle="1" w:styleId="11">
    <w:name w:val="苏州日化"/>
    <w:basedOn w:val="1"/>
    <w:qFormat/>
    <w:uiPriority w:val="0"/>
    <w:pPr>
      <w:spacing w:line="460" w:lineRule="atLeast"/>
      <w:ind w:firstLine="720" w:firstLineChars="200"/>
    </w:pPr>
    <w:rPr>
      <w:rFonts w:ascii="宋体" w:hAnsi="宋体" w:cstheme="minorBidi"/>
      <w:sz w:val="24"/>
    </w:rPr>
  </w:style>
  <w:style w:type="paragraph" w:customStyle="1" w:styleId="12">
    <w:name w:val="黑体标题"/>
    <w:basedOn w:val="1"/>
    <w:qFormat/>
    <w:uiPriority w:val="0"/>
    <w:pPr>
      <w:spacing w:line="360" w:lineRule="auto"/>
      <w:jc w:val="center"/>
    </w:pPr>
    <w:rPr>
      <w:rFonts w:eastAsia="黑体" w:asciiTheme="minorAscii" w:hAnsiTheme="minorAscii" w:cstheme="minorBidi"/>
      <w:sz w:val="36"/>
    </w:rPr>
  </w:style>
  <w:style w:type="paragraph" w:customStyle="1" w:styleId="13">
    <w:name w:val="论文题目"/>
    <w:basedOn w:val="1"/>
    <w:uiPriority w:val="0"/>
    <w:pPr>
      <w:spacing w:line="360" w:lineRule="auto"/>
      <w:jc w:val="center"/>
    </w:pPr>
    <w:rPr>
      <w:rFonts w:hint="eastAsia" w:ascii="宋体" w:hAnsi="宋体" w:eastAsia="宋体" w:cs="宋体"/>
      <w:b/>
      <w:bCs/>
      <w:sz w:val="32"/>
      <w:szCs w:val="32"/>
    </w:rPr>
  </w:style>
  <w:style w:type="paragraph" w:customStyle="1" w:styleId="14">
    <w:name w:val="参考文献"/>
    <w:basedOn w:val="1"/>
    <w:qFormat/>
    <w:uiPriority w:val="0"/>
    <w:pPr>
      <w:spacing w:line="360" w:lineRule="auto"/>
      <w:ind w:firstLine="0" w:firstLineChars="0"/>
    </w:pPr>
    <w:rPr>
      <w:rFonts w:hint="eastAsia" w:ascii="宋体" w:hAnsi="宋体" w:cs="宋体"/>
      <w:sz w:val="18"/>
    </w:rPr>
  </w:style>
  <w:style w:type="paragraph" w:customStyle="1" w:styleId="15">
    <w:name w:val="作者"/>
    <w:basedOn w:val="1"/>
    <w:qFormat/>
    <w:uiPriority w:val="0"/>
    <w:pPr>
      <w:spacing w:line="360" w:lineRule="auto"/>
      <w:ind w:firstLine="0" w:firstLineChars="0"/>
      <w:jc w:val="center"/>
    </w:pPr>
    <w:rPr>
      <w:rFonts w:hint="eastAsia" w:ascii="宋体" w:hAnsi="宋体" w:cs="宋体"/>
      <w:b/>
      <w:sz w:val="24"/>
    </w:rPr>
  </w:style>
  <w:style w:type="paragraph" w:customStyle="1" w:styleId="16">
    <w:name w:val="摘要关键词"/>
    <w:basedOn w:val="1"/>
    <w:qFormat/>
    <w:uiPriority w:val="0"/>
    <w:pPr>
      <w:spacing w:line="360" w:lineRule="auto"/>
      <w:ind w:firstLine="643" w:firstLineChars="200"/>
      <w:jc w:val="left"/>
    </w:pPr>
    <w:rPr>
      <w:rFonts w:hint="eastAsia" w:ascii="宋体" w:hAnsi="宋体" w:eastAsia="楷体" w:cs="宋体"/>
      <w:sz w:val="18"/>
    </w:rPr>
  </w:style>
  <w:style w:type="character" w:customStyle="1" w:styleId="17">
    <w:name w:val="标题 1 Char"/>
    <w:link w:val="2"/>
    <w:qFormat/>
    <w:uiPriority w:val="0"/>
    <w:rPr>
      <w:rFonts w:eastAsia="宋体"/>
      <w:b/>
      <w:kern w:val="44"/>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12847</Words>
  <Characters>13396</Characters>
  <Lines>0</Lines>
  <Paragraphs>0</Paragraphs>
  <TotalTime>0</TotalTime>
  <ScaleCrop>false</ScaleCrop>
  <LinksUpToDate>false</LinksUpToDate>
  <CharactersWithSpaces>13648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2024-01-15T02:48:00Z</dcterms:created>
  <dc:creator>苏州市日用化学品行业协会</dc:creator>
  <cp:lastModifiedBy>苏州市日用化学品行业协会</cp:lastModifiedBy>
  <cp:lastPrinted>2024-01-15T07:54:00Z</cp:lastPrinted>
  <dcterms:modified xsi:type="dcterms:W3CDTF">2024-07-15T08:14:34Z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91F74E23B41540168C63D41A500A737B_11</vt:lpwstr>
  </property>
</Properties>
</file>