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年第</w:t>
      </w:r>
      <w:r>
        <w:rPr>
          <w:rFonts w:hint="eastAsia" w:ascii="宋体" w:hAnsi="宋体" w:cs="宋体"/>
          <w:sz w:val="28"/>
          <w:szCs w:val="28"/>
          <w:lang w:val="en-US" w:eastAsia="zh-CN"/>
        </w:rPr>
        <w:t>9</w:t>
      </w:r>
      <w:r>
        <w:rPr>
          <w:rFonts w:hint="eastAsia" w:ascii="宋体" w:hAnsi="宋体" w:eastAsia="宋体" w:cs="宋体"/>
          <w:sz w:val="28"/>
          <w:szCs w:val="28"/>
        </w:rPr>
        <w:t>期 总第</w:t>
      </w:r>
      <w:r>
        <w:rPr>
          <w:rFonts w:hint="eastAsia" w:ascii="宋体" w:hAnsi="宋体" w:cs="宋体"/>
          <w:sz w:val="28"/>
          <w:szCs w:val="28"/>
          <w:lang w:val="en-US" w:eastAsia="zh-CN"/>
        </w:rPr>
        <w:t>175</w:t>
      </w:r>
      <w:r>
        <w:rPr>
          <w:rFonts w:hint="eastAsia" w:ascii="宋体" w:hAnsi="宋体" w:eastAsia="宋体" w:cs="宋体"/>
          <w:sz w:val="28"/>
          <w:szCs w:val="28"/>
        </w:rPr>
        <w:t>期</w:t>
      </w:r>
    </w:p>
    <w:p>
      <w:pPr>
        <w:spacing w:line="360" w:lineRule="exact"/>
        <w:jc w:val="center"/>
        <w:rPr>
          <w:rFonts w:hint="eastAsia" w:ascii="宋体" w:hAnsi="宋体" w:eastAsia="宋体" w:cs="宋体"/>
          <w:sz w:val="28"/>
          <w:szCs w:val="28"/>
        </w:rPr>
      </w:pPr>
      <w:r>
        <w:rPr>
          <w:rFonts w:hint="eastAsia" w:ascii="宋体" w:hAnsi="宋体" w:eastAsia="宋体" w:cs="宋体"/>
          <w:sz w:val="28"/>
          <w:szCs w:val="28"/>
        </w:rPr>
        <w:t>20</w:t>
      </w:r>
      <w:r>
        <w:rPr>
          <w:rFonts w:hint="eastAsia" w:ascii="宋体" w:hAnsi="宋体" w:eastAsia="宋体" w:cs="宋体"/>
          <w:sz w:val="28"/>
          <w:szCs w:val="28"/>
          <w:lang w:val="en-US" w:eastAsia="zh-CN"/>
        </w:rPr>
        <w:t>20</w:t>
      </w:r>
      <w:r>
        <w:rPr>
          <w:rFonts w:hint="eastAsia" w:ascii="宋体" w:hAnsi="宋体" w:eastAsia="宋体" w:cs="宋体"/>
          <w:sz w:val="28"/>
          <w:szCs w:val="28"/>
        </w:rPr>
        <w:t>年</w:t>
      </w:r>
      <w:r>
        <w:rPr>
          <w:rFonts w:hint="eastAsia" w:ascii="宋体" w:hAnsi="宋体" w:cs="宋体"/>
          <w:sz w:val="28"/>
          <w:szCs w:val="28"/>
          <w:lang w:val="en-US" w:eastAsia="zh-CN"/>
        </w:rPr>
        <w:t>9</w:t>
      </w:r>
      <w:r>
        <w:rPr>
          <w:rFonts w:hint="eastAsia" w:ascii="宋体" w:hAnsi="宋体" w:eastAsia="宋体" w:cs="宋体"/>
          <w:sz w:val="28"/>
          <w:szCs w:val="28"/>
        </w:rPr>
        <w:t>月</w:t>
      </w:r>
      <w:r>
        <w:rPr>
          <w:rFonts w:hint="eastAsia" w:ascii="宋体" w:hAnsi="宋体" w:cs="宋体"/>
          <w:sz w:val="28"/>
          <w:szCs w:val="28"/>
          <w:lang w:val="en-US" w:eastAsia="zh-CN"/>
        </w:rPr>
        <w:t>10</w:t>
      </w:r>
      <w:r>
        <w:rPr>
          <w:rFonts w:hint="eastAsia" w:ascii="宋体" w:hAnsi="宋体" w:eastAsia="宋体" w:cs="宋体"/>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网址：www.szdca.org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电话：0512－65244077  65222949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邮编：215002</w:t>
      </w:r>
    </w:p>
    <w:p>
      <w:pPr>
        <w:rPr>
          <w:rFonts w:hint="eastAsia"/>
        </w:rPr>
      </w:pPr>
      <w:bookmarkStart w:id="0" w:name="_GoBack"/>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121285</wp:posOffset>
                </wp:positionV>
                <wp:extent cx="5257800" cy="2540"/>
                <wp:effectExtent l="0" t="0" r="0" b="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60288;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关于江苏省日用化学品行业学术研讨会论文征集通知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江苏日化协会科学技术专业委员会</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标准化技术专业委员会工作会议</w:t>
      </w:r>
      <w:r>
        <w:rPr>
          <w:rFonts w:hint="eastAsia" w:asciiTheme="minorEastAsia" w:hAnsiTheme="minorEastAsia" w:eastAsiaTheme="minorEastAsia" w:cstheme="minorEastAsia"/>
          <w:sz w:val="24"/>
          <w:szCs w:val="24"/>
          <w:lang w:val="en-US" w:eastAsia="zh-CN"/>
        </w:rPr>
        <w:t>在苏州召开</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不要忽视化妆品过度包装</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关于公开征求《化妆品注册与备案资料规范》及《化妆品新原料注册与备案资料规范》征求意见稿意见的通知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关于公开征求《化妆品功效宣称评价指导原则》</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征求意见稿</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意见的通知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江苏</w:t>
      </w:r>
      <w:r>
        <w:rPr>
          <w:rFonts w:hint="eastAsia" w:asciiTheme="minorEastAsia" w:hAnsiTheme="minorEastAsia" w:eastAsiaTheme="minorEastAsia" w:cstheme="minorEastAsia"/>
          <w:sz w:val="24"/>
          <w:szCs w:val="24"/>
        </w:rPr>
        <w:t>省</w:t>
      </w:r>
      <w:r>
        <w:rPr>
          <w:rFonts w:hint="eastAsia" w:asciiTheme="minorEastAsia" w:hAnsiTheme="minorEastAsia" w:eastAsiaTheme="minorEastAsia" w:cstheme="minorEastAsia"/>
          <w:sz w:val="24"/>
          <w:szCs w:val="24"/>
          <w:lang w:val="en-US" w:eastAsia="zh-CN"/>
        </w:rPr>
        <w:t>药监</w:t>
      </w:r>
      <w:r>
        <w:rPr>
          <w:rFonts w:hint="eastAsia" w:asciiTheme="minorEastAsia" w:hAnsiTheme="minorEastAsia" w:eastAsiaTheme="minorEastAsia" w:cstheme="minorEastAsia"/>
          <w:sz w:val="24"/>
          <w:szCs w:val="24"/>
        </w:rPr>
        <w:t>局召开化妆品不良反应监测工作推进会</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褚叶果：追根溯源保障化妆品安全</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关于调整部分进出境货物监管要求的公告</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国家药监局化妆品备案网址已变更</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GB 38850-2020《消毒剂原料清单及禁限用物质》国家标准第1号修改单</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中国口腔</w:t>
      </w:r>
      <w:r>
        <w:rPr>
          <w:rFonts w:hint="eastAsia" w:asciiTheme="minorEastAsia" w:hAnsiTheme="minorEastAsia" w:eastAsiaTheme="minorEastAsia" w:cstheme="minorEastAsia"/>
          <w:sz w:val="24"/>
          <w:szCs w:val="24"/>
        </w:rPr>
        <w:t>协会《牙膏产品管理办法》相关工作座谈会在上海市召开</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携手共辉煌：汉高洗涤剂与家庭护理业务部与阿里巴巴天猫新品创新中心战略合作会暨在华生产线启动仪式在博克集团顺利举行</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隆力奇成功入驻苏州市智能制造融合发展中心</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康柏利科技（苏州）有限公司</w:t>
      </w:r>
      <w:r>
        <w:rPr>
          <w:rFonts w:hint="eastAsia" w:asciiTheme="minorEastAsia" w:hAnsiTheme="minorEastAsia" w:eastAsiaTheme="minorEastAsia" w:cstheme="minorEastAsia"/>
          <w:sz w:val="24"/>
          <w:szCs w:val="24"/>
          <w:lang w:val="en-US" w:eastAsia="zh-CN"/>
        </w:rPr>
        <w:t>向南开大学化学</w:t>
      </w:r>
      <w:r>
        <w:rPr>
          <w:rFonts w:hint="eastAsia" w:asciiTheme="minorEastAsia" w:hAnsiTheme="minorEastAsia" w:eastAsiaTheme="minorEastAsia" w:cstheme="minorEastAsia"/>
          <w:sz w:val="24"/>
          <w:szCs w:val="24"/>
        </w:rPr>
        <w:t>院捐赠抗疫物资</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苏州绿叶荣获第五届江苏慈善奖“最具爱心慈善捐赠企业或单位”称号</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中国香料香精化妆品工业协会关于召开2020行业年会通知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atLeast"/>
        <w:ind w:left="420" w:leftChars="0" w:hanging="420" w:firstLineChars="0"/>
        <w:textAlignment w:val="auto"/>
      </w:pPr>
      <w:r>
        <w:rPr>
          <w:rFonts w:hint="eastAsia" w:asciiTheme="minorEastAsia" w:hAnsiTheme="minorEastAsia" w:eastAsiaTheme="minorEastAsia" w:cstheme="minorEastAsia"/>
          <w:sz w:val="24"/>
          <w:szCs w:val="24"/>
          <w:lang w:val="en-US" w:eastAsia="zh-CN"/>
        </w:rPr>
        <w:t>苏州市金茂日用化学品有限公司精细化管理誓师大会隆重召开！</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关于江苏省日用化学品行业学术研讨会论文征集通知</w:t>
      </w:r>
    </w:p>
    <w:p>
      <w:pPr>
        <w:keepNext w:val="0"/>
        <w:keepLines w:val="0"/>
        <w:pageBreakBefore w:val="0"/>
        <w:widowControl w:val="0"/>
        <w:kinsoku/>
        <w:wordWrap/>
        <w:overflowPunct/>
        <w:topLinePunct w:val="0"/>
        <w:autoSpaceDE/>
        <w:autoSpaceDN/>
        <w:bidi w:val="0"/>
        <w:adjustRightInd/>
        <w:snapToGrid/>
        <w:spacing w:before="157" w:beforeLines="50"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江苏省日用化学品行业协会</w:t>
      </w:r>
      <w:r>
        <w:rPr>
          <w:rFonts w:hint="eastAsia" w:asciiTheme="minorEastAsia" w:hAnsiTheme="minorEastAsia" w:eastAsiaTheme="minorEastAsia" w:cstheme="minorEastAsia"/>
          <w:sz w:val="24"/>
          <w:szCs w:val="24"/>
          <w:lang w:eastAsia="zh-CN"/>
        </w:rPr>
        <w:t>科学技术专业委员会</w:t>
      </w:r>
      <w:r>
        <w:rPr>
          <w:rFonts w:hint="eastAsia" w:asciiTheme="minorEastAsia" w:hAnsiTheme="minorEastAsia" w:eastAsiaTheme="minorEastAsia" w:cstheme="minorEastAsia"/>
          <w:sz w:val="24"/>
          <w:szCs w:val="24"/>
        </w:rPr>
        <w:t>紧密围绕江苏日化行业发展前</w:t>
      </w:r>
      <w:r>
        <w:rPr>
          <w:rFonts w:hint="eastAsia" w:asciiTheme="minorEastAsia" w:hAnsiTheme="minorEastAsia" w:eastAsiaTheme="minorEastAsia" w:cstheme="minorEastAsia"/>
          <w:sz w:val="24"/>
          <w:szCs w:val="24"/>
          <w:lang w:val="en-US" w:eastAsia="zh-CN"/>
        </w:rPr>
        <w:t>景</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研讨当前国内外日化科技发展新变化</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进一步增强全行业的技术创新能力</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从而推动我国日化</w:t>
      </w:r>
      <w:r>
        <w:rPr>
          <w:rFonts w:hint="eastAsia" w:asciiTheme="minorEastAsia" w:hAnsiTheme="minorEastAsia" w:eastAsiaTheme="minorEastAsia" w:cstheme="minorEastAsia"/>
          <w:sz w:val="24"/>
          <w:szCs w:val="24"/>
          <w:lang w:eastAsia="zh-CN"/>
        </w:rPr>
        <w:t>行业</w:t>
      </w:r>
      <w:r>
        <w:rPr>
          <w:rFonts w:hint="eastAsia" w:asciiTheme="minorEastAsia" w:hAnsiTheme="minorEastAsia" w:eastAsiaTheme="minorEastAsia" w:cstheme="minorEastAsia"/>
          <w:sz w:val="24"/>
          <w:szCs w:val="24"/>
        </w:rPr>
        <w:t>蓬勃发展</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lang w:eastAsia="zh-CN"/>
        </w:rPr>
        <w:t>经研究</w:t>
      </w:r>
      <w:r>
        <w:rPr>
          <w:rFonts w:hint="eastAsia" w:asciiTheme="minorEastAsia" w:hAnsiTheme="minorEastAsia" w:eastAsiaTheme="minorEastAsia" w:cstheme="minorEastAsia"/>
          <w:sz w:val="24"/>
          <w:szCs w:val="24"/>
        </w:rPr>
        <w:t>公开征集论文</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希望日化及相关行业专家学者踊跃投稿</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现将本届学术研讨会论文征集有关事项通知如下</w:t>
      </w:r>
      <w:r>
        <w:rPr>
          <w:rFonts w:hint="eastAsia" w:asciiTheme="minorEastAsia" w:hAnsiTheme="minorEastAsia" w:eastAsiaTheme="minorEastAsia" w:cstheme="minorEastAsia"/>
          <w:spacing w:val="-57"/>
          <w:sz w:val="24"/>
          <w:szCs w:val="24"/>
        </w:rPr>
        <w:t>：</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一、论文征集内容</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近三年内化妆品、洗涤用品</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香精香料、口腔护理用品及其他日用化学品</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新技术、新原料研制开发与成果；</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生化、天然活性物以及中草药在日化产品中的应用；</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日化产品的安全性与功能性评价；</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日化</w:t>
      </w:r>
      <w:r>
        <w:rPr>
          <w:rFonts w:hint="eastAsia" w:asciiTheme="minorEastAsia" w:hAnsiTheme="minorEastAsia" w:eastAsiaTheme="minorEastAsia" w:cstheme="minorEastAsia"/>
          <w:sz w:val="24"/>
          <w:szCs w:val="24"/>
          <w:lang w:eastAsia="zh-CN"/>
        </w:rPr>
        <w:t>行业</w:t>
      </w:r>
      <w:r>
        <w:rPr>
          <w:rFonts w:hint="eastAsia" w:asciiTheme="minorEastAsia" w:hAnsiTheme="minorEastAsia" w:eastAsiaTheme="minorEastAsia" w:cstheme="minorEastAsia"/>
          <w:sz w:val="24"/>
          <w:szCs w:val="24"/>
        </w:rPr>
        <w:t>持续发展与环境保护；</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日化产品科技发展、市场开发动态。</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二、论文稿件要求</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论文字数以3000~5000字为宜（包括图片，表格，图表，参考文献），并未在任何出版物中发布。文中所有的中文都使用“宋体”字体；所有的英文和数字都使用“Times New Roman”字体，数值和单位之间间隔1/4中文字宽度的空格。</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征集论文提交内容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论文摘要、关键词、参考文献、作者所在单位、职务、职称及所从事职业。(论文摘要字数限定在150字之内) 。</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上交论文一律用A4纸和word格式发送</w:t>
      </w:r>
      <w:r>
        <w:rPr>
          <w:rFonts w:hint="eastAsia" w:asciiTheme="minorEastAsia" w:hAnsiTheme="minorEastAsia" w:eastAsiaTheme="minorEastAsia" w:cstheme="minorEastAsia"/>
          <w:sz w:val="24"/>
          <w:szCs w:val="24"/>
          <w:lang w:eastAsia="zh-CN"/>
        </w:rPr>
        <w:t>至</w:t>
      </w:r>
      <w:r>
        <w:rPr>
          <w:rFonts w:hint="eastAsia" w:asciiTheme="minorEastAsia" w:hAnsiTheme="minorEastAsia" w:eastAsiaTheme="minorEastAsia" w:cstheme="minorEastAsia"/>
          <w:sz w:val="24"/>
          <w:szCs w:val="24"/>
        </w:rPr>
        <w:t>江苏省日用化学品行业协会邮箱szdcaok@163.com。</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论文征集截止日期为2020年</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31</w:t>
      </w:r>
      <w:r>
        <w:rPr>
          <w:rFonts w:hint="eastAsia" w:asciiTheme="minorEastAsia" w:hAnsiTheme="minorEastAsia" w:eastAsiaTheme="minorEastAsia" w:cstheme="minorEastAsia"/>
          <w:sz w:val="24"/>
          <w:szCs w:val="24"/>
        </w:rPr>
        <w:t>日。</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三、论文征集范围</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江苏省日化及相关行业内各企业、公司、院校、科研单位的专家、学者、企业家、科技人员以及业内人士的相关文章。</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四、论文评选</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经专家委员会评选，对评选出的优秀论文给予表彰</w:t>
      </w:r>
      <w:r>
        <w:rPr>
          <w:rFonts w:hint="eastAsia" w:asciiTheme="minorEastAsia" w:hAnsiTheme="minorEastAsia" w:eastAsiaTheme="minorEastAsia" w:cstheme="minorEastAsia"/>
          <w:sz w:val="24"/>
          <w:szCs w:val="24"/>
          <w:lang w:val="en-US" w:eastAsia="zh-CN"/>
        </w:rPr>
        <w:t>和</w:t>
      </w:r>
      <w:r>
        <w:rPr>
          <w:rFonts w:hint="eastAsia" w:asciiTheme="minorEastAsia" w:hAnsiTheme="minorEastAsia" w:eastAsiaTheme="minorEastAsia" w:cstheme="minorEastAsia"/>
          <w:sz w:val="24"/>
          <w:szCs w:val="24"/>
        </w:rPr>
        <w:t>奖励，并颁发证书。其中一等奖论文</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篇，奖金</w:t>
      </w:r>
      <w:r>
        <w:rPr>
          <w:rFonts w:hint="eastAsia" w:asciiTheme="minorEastAsia" w:hAnsiTheme="minorEastAsia" w:eastAsiaTheme="minorEastAsia" w:cstheme="minorEastAsia"/>
          <w:sz w:val="24"/>
          <w:szCs w:val="24"/>
          <w:lang w:val="en-US" w:eastAsia="zh-CN"/>
        </w:rPr>
        <w:t>1000</w:t>
      </w:r>
      <w:r>
        <w:rPr>
          <w:rFonts w:hint="eastAsia" w:asciiTheme="minorEastAsia" w:hAnsiTheme="minorEastAsia" w:eastAsiaTheme="minorEastAsia" w:cstheme="minorEastAsia"/>
          <w:sz w:val="24"/>
          <w:szCs w:val="24"/>
        </w:rPr>
        <w:t xml:space="preserve"> 元；二等奖论文</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篇，奖金</w:t>
      </w:r>
      <w:r>
        <w:rPr>
          <w:rFonts w:hint="eastAsia" w:asciiTheme="minorEastAsia" w:hAnsiTheme="minorEastAsia" w:eastAsiaTheme="minorEastAsia" w:cstheme="minorEastAsia"/>
          <w:sz w:val="24"/>
          <w:szCs w:val="24"/>
          <w:lang w:val="en-US" w:eastAsia="zh-CN"/>
        </w:rPr>
        <w:t>500</w:t>
      </w:r>
      <w:r>
        <w:rPr>
          <w:rFonts w:hint="eastAsia" w:asciiTheme="minorEastAsia" w:hAnsiTheme="minorEastAsia" w:eastAsiaTheme="minorEastAsia" w:cstheme="minorEastAsia"/>
          <w:sz w:val="24"/>
          <w:szCs w:val="24"/>
        </w:rPr>
        <w:t>元；三等奖论文</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篇，奖金</w:t>
      </w:r>
      <w:r>
        <w:rPr>
          <w:rFonts w:hint="eastAsia" w:asciiTheme="minorEastAsia" w:hAnsiTheme="minorEastAsia" w:eastAsiaTheme="minorEastAsia" w:cstheme="minorEastAsia"/>
          <w:sz w:val="24"/>
          <w:szCs w:val="24"/>
          <w:lang w:val="en-US" w:eastAsia="zh-CN"/>
        </w:rPr>
        <w:t>300</w:t>
      </w:r>
      <w:r>
        <w:rPr>
          <w:rFonts w:hint="eastAsia" w:asciiTheme="minorEastAsia" w:hAnsiTheme="minorEastAsia" w:eastAsiaTheme="minorEastAsia" w:cstheme="minorEastAsia"/>
          <w:sz w:val="24"/>
          <w:szCs w:val="24"/>
        </w:rPr>
        <w:t>元；优秀奖若干</w:t>
      </w:r>
      <w:r>
        <w:rPr>
          <w:rFonts w:hint="eastAsia" w:asciiTheme="minorEastAsia" w:hAnsiTheme="minorEastAsia" w:eastAsiaTheme="minorEastAsia" w:cstheme="minorEastAsia"/>
          <w:sz w:val="24"/>
          <w:szCs w:val="24"/>
          <w:lang w:val="en-US" w:eastAsia="zh-CN"/>
        </w:rPr>
        <w:t>篇，以精神鼓励为主</w:t>
      </w:r>
      <w:r>
        <w:rPr>
          <w:rFonts w:hint="eastAsia" w:asciiTheme="minorEastAsia" w:hAnsiTheme="minorEastAsia" w:eastAsiaTheme="minorEastAsia" w:cstheme="minorEastAsia"/>
          <w:sz w:val="24"/>
          <w:szCs w:val="24"/>
        </w:rPr>
        <w:t>。对征集的论文将编辑成册出版论文集。</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五、联系方式</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联系人：吴国炎  130 1378 6137 / 0512-65222949</w:t>
      </w:r>
    </w:p>
    <w:p>
      <w:pPr>
        <w:keepNext w:val="0"/>
        <w:keepLines w:val="0"/>
        <w:pageBreakBefore w:val="0"/>
        <w:widowControl w:val="0"/>
        <w:kinsoku/>
        <w:wordWrap/>
        <w:overflowPunct/>
        <w:topLinePunct w:val="0"/>
        <w:autoSpaceDE/>
        <w:autoSpaceDN/>
        <w:bidi w:val="0"/>
        <w:adjustRightInd/>
        <w:snapToGrid/>
        <w:spacing w:line="3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吴 萍  139 1316 1073 / 0512-65244077</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李 瑶  159 9573 6637</w:t>
      </w:r>
    </w:p>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江苏省日用化学品行业协会</w:t>
      </w:r>
    </w:p>
    <w:p>
      <w:pPr>
        <w:keepNext w:val="0"/>
        <w:keepLines w:val="0"/>
        <w:pageBreakBefore w:val="0"/>
        <w:widowControl w:val="0"/>
        <w:kinsoku/>
        <w:wordWrap/>
        <w:overflowPunct/>
        <w:topLinePunct w:val="0"/>
        <w:autoSpaceDE/>
        <w:autoSpaceDN/>
        <w:bidi w:val="0"/>
        <w:adjustRightInd/>
        <w:snapToGrid/>
        <w:spacing w:line="380" w:lineRule="atLeast"/>
        <w:jc w:val="center"/>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2020年8月26日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eastAsia="zh-CN"/>
        </w:rPr>
        <w:t>江苏日化协会科学技术专业委员会</w:t>
      </w:r>
      <w:r>
        <w:rPr>
          <w:rFonts w:hint="eastAsia" w:ascii="黑体" w:hAnsi="黑体" w:eastAsia="黑体" w:cs="黑体"/>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eastAsia="zh-CN"/>
        </w:rPr>
        <w:t>标准化技术专业委员会工作会议</w:t>
      </w:r>
      <w:r>
        <w:rPr>
          <w:rFonts w:hint="eastAsia" w:ascii="黑体" w:hAnsi="黑体" w:eastAsia="黑体" w:cs="黑体"/>
          <w:sz w:val="36"/>
          <w:szCs w:val="36"/>
          <w:lang w:val="en-US" w:eastAsia="zh-CN"/>
        </w:rPr>
        <w:t>在苏州召开</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积极推动江苏日化行业健康发展，引导企业科技创新，提升产品质量安全，2020年8月18日，江苏省日用化学品行业协会（以下简称江苏日化协会）科学技术专业委员会（以下简称科技委）、标准化技术专业委员会（以下简称标委会）工作会议在苏州-江苏奇力康皮肤药业有限公司召开。</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出席此次会议的领导和专家有：苏州博克集团董事长、江苏日化协会理事长李君图，南京野生植物综合利用研究院前院长、科技委主任委员张卫明，南京野生植物综合利用研究院日化研究所所长、科技委秘书长马世宏，江苏省产品质量监督检验研究院副院长、科技委副主任委员高巍，浙江大学工业技术研究院生物技术中心主任、苏州维美生物科技有限公司董事长、标委会主任张健，江苏奇力康皮肤药业有限公司董事长、标委会副主任委员吴克，苏州出入境检验检疫局检验检疫综合技术中心主任、标委会副主任委员朱振华，苏州博克集团副总经理、标委会副主任委员吴雪华，江苏天哲律师事务所律师、监事会主席杨沛等协会科技委、标委会及相关工作人员共40多人参加。</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会议由江苏日化协会、苏州日化协会秘书长吴国炎主持。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主要围绕以下内容进行开展：1、科技委秘书长马世宏向大会作科技委2019年工作总结和2020年工作计划的报告，2019年科技委充分发挥了学术和技术的优势，在江苏日化协会的组织下开展了“技术发明专利产学研项目申报”的培训，在“五省一市”日化联合会议上发表论文并进行演讲，2020年将进一步通过资源整合，与企业进行技术对接，帮助指导企业进行产学研项目的合作，不断加强日化行业的科技创新能力；2、标委会主任张健向大会作标委会2019年工作总结和2020年工作计划的报告，2019年标委会制定并发布予以实施了《化妆品用原料 纯化水》团体标准，该标准于今年参与申报“江苏省团体标准评估”，2020年标委会在新《化妆品监督管理条例》发布的规范和指引下拟将制定两项新标准：月桂酰丙氨酸、冷冻干燥产品，为企业产品质量提升提供依据和保障；3、协会秘书长吴国炎向大会作当前主要工作报告和提出对“两会”的工作建议和意见，今年1-5月江苏日化规上企业主要经济指标与2019年同期相比有所增长，但还没有恢复到2018年同期水平，形势依然严峻。在谈到当前工作，一是《条例》的宣贯，由于2020年6月29日国务院发布了《化妆品监督管理条例》，意味着我们迎来了一个统一、科学、高效的化妆品监督管理体系，因此，如何解读和宣贯新《条例》成了协会工作的重中之重，众所周知，新《条例》对化妆品的监管和生产企业自律要求更加严格，法律法规工作显得更加突出，加强法务工作是当务之急，吴秘书长建议筹建江苏日化协会法务工作委员会来配合开展相关工作；二是今年11月在厦门召开的五省一市日化联合会议的组织筹备工作。</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会上来自江苏的专家、学者、企业家及相关领域的代表们积极围绕企业科技创新、产业链发展、新《条例》等热点问题进行了讨论并向协会提出了很多建设性的意见和建议。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上一致鼓掌并通过了以下议程：1、同意苏州科玛化妆品（苏州）有限公司研究所系长陈艾同志担任标委会常务委员兼秘书长；2、同意标委会“月桂酰丙氨酸”、“冷冻干燥产品”两项团标立项；3、同意由协会法律顾问杨沛律师负责筹建江苏日化协会法务工作委员会，并以推荐及自荐的形式组建委员会成员。</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君图理事长作总结发言，自2017年12月协会成立了科技委，2018年5月协会成立了标委会以来，协会的工作在科技委和标委会的共同协助下取得了一定的成绩，希望通过这次会议，围绕会议主题紧锣密鼓地开展后续工作，更好的为企业提供服务，助推行业发展大计。</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会议圆满结束，在此特别感谢江苏奇力康皮肤药业有限公司对本次会议的支持！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（日化协会秘书处）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不要忽视化妆品过度包装</w:t>
      </w:r>
    </w:p>
    <w:p>
      <w:pPr>
        <w:keepNext w:val="0"/>
        <w:keepLines w:val="0"/>
        <w:pageBreakBefore w:val="0"/>
        <w:widowControl w:val="0"/>
        <w:kinsoku/>
        <w:wordWrap/>
        <w:overflowPunct/>
        <w:topLinePunct w:val="0"/>
        <w:autoSpaceDE/>
        <w:autoSpaceDN/>
        <w:bidi w:val="0"/>
        <w:adjustRightInd/>
        <w:snapToGrid/>
        <w:spacing w:before="157" w:beforeLines="50" w:line="42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近期，上海抽查公布12批次存在过度包装问题，其中7批次化妆品不合格。根据GB23350-2009《限制商品过度包装要求 食品和化妆品》标准，化妆品的三项指标：包装空隙率</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50%（单件净含量小的，要求更高）；包装3层及以下；除初始包装之外的所有包装成本总和不应超过商品销售</w:t>
      </w:r>
      <w:r>
        <w:rPr>
          <w:rFonts w:hint="eastAsia" w:asciiTheme="minorEastAsia" w:hAnsiTheme="minorEastAsia" w:cstheme="minorEastAsia"/>
          <w:sz w:val="24"/>
          <w:szCs w:val="24"/>
          <w:lang w:val="en-US" w:eastAsia="zh-CN"/>
        </w:rPr>
        <w:t>价格</w:t>
      </w:r>
      <w:r>
        <w:rPr>
          <w:rFonts w:hint="eastAsia" w:asciiTheme="minorEastAsia" w:hAnsiTheme="minorEastAsia" w:eastAsiaTheme="minorEastAsia" w:cstheme="minorEastAsia"/>
          <w:sz w:val="24"/>
          <w:szCs w:val="24"/>
          <w:lang w:eastAsia="zh-CN"/>
        </w:rPr>
        <w:t>的20% 务必引起化妆品企业的领导，质量安全负责人，产品包装设计和质量管理等部门负责人的高度重视，要认真学习，贯彻执行国标GB23350，要对企业生产的化妆品包装进行自查自纠，避免因不了解有关标准而造成经济损失。</w:t>
      </w:r>
    </w:p>
    <w:p>
      <w:pPr>
        <w:keepNext w:val="0"/>
        <w:keepLines w:val="0"/>
        <w:pageBreakBefore w:val="0"/>
        <w:widowControl w:val="0"/>
        <w:kinsoku/>
        <w:wordWrap/>
        <w:overflowPunct/>
        <w:topLinePunct w:val="0"/>
        <w:autoSpaceDE/>
        <w:autoSpaceDN/>
        <w:bidi w:val="0"/>
        <w:adjustRightInd/>
        <w:snapToGrid/>
        <w:spacing w:after="625" w:afterLines="200" w:line="42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来源：日化协会秘书处</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关于公开征求《化妆品注册与备案资料规范》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及《化妆品新原料注册与备案资料规范》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征求意见稿意见的通知</w:t>
      </w:r>
    </w:p>
    <w:p>
      <w:pPr>
        <w:keepNext w:val="0"/>
        <w:keepLines w:val="0"/>
        <w:pageBreakBefore w:val="0"/>
        <w:widowControl w:val="0"/>
        <w:kinsoku/>
        <w:wordWrap/>
        <w:overflowPunct/>
        <w:topLinePunct w:val="0"/>
        <w:autoSpaceDE/>
        <w:autoSpaceDN/>
        <w:bidi w:val="0"/>
        <w:adjustRightInd/>
        <w:snapToGrid/>
        <w:spacing w:before="157" w:beforeLines="50" w:line="40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各有关单位：</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为贯彻落实《化妆品监督管理条例》，国家药品监督管理局化妆品监管司委托我院</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www.nifdc.org.cn</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组织起草了《化妆品注册与备案资料规范》（征求意见稿）、《化妆品新原料注册与备案资料规范》（征求意见稿）及起草说明（附件1-4），现公开向社会征求意见。反馈意见请填写意见反馈表（见附件5），于2020年9月16日前发送电子邮件至hzppjzx@nifdc.org.cn。</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化妆品安全技术评价中心</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2020年8月28日</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"https://www.nifdc.org.cn/directory/web/nifdc/images/2020082815422380052.doc"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附件</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《化妆品注册与备案申报资料规范》（征求意见稿）</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"https://www.nifdc.org.cn/directory/web/nifdc/images/2020082818465314832.docx"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《化妆品注册与备案资料规范》（征求意见稿）起草说明</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"https://www.nifdc.org.cn/directory/web/nifdc/infoAttach/6a71fbae-0090-4e26-8dd3-5d118576813c.doc"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《化妆品新原料注册与备案资料规范》（征求意见稿）</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"https://www.nifdc.org.cn/directory/web/nifdc/infoAttach/6c8cf4dc-8ac7-490f-a8d6-6b9c65eb9d82.docx"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《化妆品新原料注册与备案资料规范》（征求意见稿）起草说明</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"https://www.nifdc.org.cn/directory/web/nifdc/infoAttach/744a3082-0735-4fbc-adc5-5555f819c748.xls"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5</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反馈意见表</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关于公开征求《化妆品功效宣称评价指导原则》</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（征求意见稿）意见的通知</w:t>
      </w:r>
    </w:p>
    <w:p>
      <w:pPr>
        <w:keepNext w:val="0"/>
        <w:keepLines w:val="0"/>
        <w:pageBreakBefore w:val="0"/>
        <w:widowControl w:val="0"/>
        <w:kinsoku/>
        <w:wordWrap/>
        <w:overflowPunct/>
        <w:topLinePunct w:val="0"/>
        <w:autoSpaceDE/>
        <w:autoSpaceDN/>
        <w:bidi w:val="0"/>
        <w:adjustRightInd/>
        <w:snapToGrid/>
        <w:spacing w:before="157" w:beforeLines="50" w:line="46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各有关单位：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贯彻落实《化妆品监督管理条例》，国家药品监督管理局化妆品监管司委托我院组织起草了《化妆品功效宣称评价指导原则》（征求意见稿）及起草说明（附件1-2），现公开向社会征求意见。反馈意见请填写意见反馈表（见附件3），于2020年9月17日前发送电子邮件至hzpbwh@nifdc.org.cn。</w:t>
      </w:r>
    </w:p>
    <w:p>
      <w:pPr>
        <w:keepNext w:val="0"/>
        <w:keepLines w:val="0"/>
        <w:pageBreakBefore w:val="0"/>
        <w:widowControl w:val="0"/>
        <w:kinsoku/>
        <w:wordWrap/>
        <w:overflowPunct/>
        <w:topLinePunct w:val="0"/>
        <w:autoSpaceDE/>
        <w:autoSpaceDN/>
        <w:bidi w:val="0"/>
        <w:adjustRightInd/>
        <w:snapToGrid/>
        <w:spacing w:before="157" w:beforeLines="50" w:line="460" w:lineRule="atLeast"/>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化妆品检定所</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2020年9月1日</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"https://www.nifdc.org.cn/directory/web/nifdc/infoAttach/3bea7533-58d8-480d-869f-183d96dff983.docx"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附件</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1、化妆品功效宣称评价指导原则-征求意见稿（略）</w:t>
      </w:r>
    </w:p>
    <w:p>
      <w:pPr>
        <w:keepNext w:val="0"/>
        <w:keepLines w:val="0"/>
        <w:pageBreakBefore w:val="0"/>
        <w:widowControl w:val="0"/>
        <w:kinsoku/>
        <w:wordWrap/>
        <w:overflowPunct/>
        <w:topLinePunct w:val="0"/>
        <w:autoSpaceDE/>
        <w:autoSpaceDN/>
        <w:bidi w:val="0"/>
        <w:adjustRightInd/>
        <w:snapToGrid/>
        <w:spacing w:line="460" w:lineRule="atLeast"/>
        <w:ind w:left="479" w:leftChars="228" w:firstLine="0" w:firstLineChars="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化妆品功效宣称评价指导原则-起草说明（略）</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"https://www.nifdc.org.cn/directory/web/nifdc/infoAttach/1986304b-2433-41d7-9aef-4f249a2acda6.xls"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意见反馈表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val="en-US" w:eastAsia="zh-CN"/>
        </w:rPr>
        <w:t>略</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查询网址：www.nifdc.org.cn</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江苏</w:t>
      </w:r>
      <w:r>
        <w:rPr>
          <w:rFonts w:hint="eastAsia" w:ascii="黑体" w:hAnsi="黑体" w:eastAsia="黑体" w:cs="黑体"/>
          <w:sz w:val="36"/>
          <w:szCs w:val="36"/>
        </w:rPr>
        <w:t>省</w:t>
      </w:r>
      <w:r>
        <w:rPr>
          <w:rFonts w:hint="eastAsia" w:ascii="黑体" w:hAnsi="黑体" w:eastAsia="黑体" w:cs="黑体"/>
          <w:sz w:val="36"/>
          <w:szCs w:val="36"/>
          <w:lang w:val="en-US" w:eastAsia="zh-CN"/>
        </w:rPr>
        <w:t>药监</w:t>
      </w:r>
      <w:r>
        <w:rPr>
          <w:rFonts w:hint="eastAsia" w:ascii="黑体" w:hAnsi="黑体" w:eastAsia="黑体" w:cs="黑体"/>
          <w:sz w:val="36"/>
          <w:szCs w:val="36"/>
        </w:rPr>
        <w:t>局召开化妆品不良反应监测工作推进会</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9月3日，省局在南京召开全省化妆品不良反应监测工作推进会，药品安全总监于萌出席会议并讲话。</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各市化妆品不良反应监测机构、省级化妆品不良反应监测评价基地与部分医疗机构、化妆品生产经营企业代表70余人参加会议。</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于萌肯定了我省自2015年开展化妆品不良反应监测试点工作以来所取得的成绩，分析了当前化妆品不良反应监测工作面临的形势和问题，阐述了化妆品不良反应监测工作的重要性，就进一步做好化妆品不良反应监测工作提出了要求。</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一要进一步加强化妆品不良反应监测评价体系和能力建设</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加强化妆品不良反应监测评价机构建设，配备足够数量专业技术人才；</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加强对监测评价人员培养和培训指导，提高信息收集、风险识别以及综合分析评价等能力；</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组建专家数据库，充分发挥专家的决策咨询和技术指导作用。</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二要指导和督促企业落实化妆品安全主体责任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加大对《化妆品监督管理条例》的宣贯力度，强化企业的产品安全主体责任意识，督促企业依法开展上市后不良反应监测工作，做好化妆品安全风险管控。</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三要加强哨点建设，扩大监测覆盖面</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扩大省级化妆品不良反应监测评价基地数量，充分发挥其基地专业技术优势和示范引领作用；在化妆品集中交易市场、大型超市、商场等化妆品销售量较多的场所以及网络交易平台增置监测哨点。</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四要加强宣传，持续提升公众对不良反应的认知水平</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为做好化妆品不良反应监测工作营造社会共治环境。</w:t>
      </w:r>
    </w:p>
    <w:p>
      <w:pPr>
        <w:keepNext w:val="0"/>
        <w:keepLines w:val="0"/>
        <w:pageBreakBefore w:val="0"/>
        <w:widowControl w:val="0"/>
        <w:kinsoku/>
        <w:wordWrap/>
        <w:overflowPunct/>
        <w:topLinePunct w:val="0"/>
        <w:autoSpaceDE/>
        <w:autoSpaceDN/>
        <w:bidi w:val="0"/>
        <w:adjustRightInd/>
        <w:snapToGrid/>
        <w:spacing w:line="46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五要扎实做好信息收集报送工作</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对标找差距，层层落实报告责任；</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多措并举，做好信息收集上报工作；挖掘省级监测基地报告潜力；</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对报告进展情况要跟踪检查，重点督导，狠抓落实，确保完成监测目标任务。</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上，省药品不良反应监测中心对我省化妆品不良反应监测报告质量及要求进行了分析和讲解。中国医学科学院皮肤病医院，山东淄博市、盐城市、淮安等省内外药品不良反应监测中心，苏州尚美、玫琳凯、上海强生等生产经营企业在会上进行了经验交流。</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来源：江苏省药监局</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褚叶果：追根溯源保障化妆品安全</w:t>
      </w:r>
    </w:p>
    <w:p>
      <w:pPr>
        <w:keepNext w:val="0"/>
        <w:keepLines w:val="0"/>
        <w:pageBreakBefore w:val="0"/>
        <w:widowControl w:val="0"/>
        <w:kinsoku/>
        <w:wordWrap/>
        <w:overflowPunct/>
        <w:topLinePunct w:val="0"/>
        <w:autoSpaceDE/>
        <w:autoSpaceDN/>
        <w:bidi w:val="0"/>
        <w:adjustRightInd/>
        <w:snapToGrid/>
        <w:spacing w:before="157" w:beforeLines="50"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热爱化妆品检查工作的褚叶果，喜欢深入发掘线索，搜集相关数据，寻找问题源头所在。用他的话来说就是：“我热爱化妆品行业，化妆品检查工作对我来说不仅仅是谋生手段，更是一份事业，我在工作中投入了真诚和热情。”</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褚叶果是这么说的，一直以来也是这么做的。</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与化妆品行业结缘</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2006年，褚叶果本科毕业，获得天津理工大学应用化学和管理学双学位。刚毕业的他选择回到家乡江苏省常熟市，在江苏省隆力奇生物科技股份有限公司从事化妆品工艺、生产管理工作。凭借扎实的专业功底和工作中对化妆品知识的刻苦钻研，从基层生产车间普通员工到工艺组组长，再到生产计划部副主任，褚叶果只用了不到1年时间。</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2008年起，褚叶果在常熟市闽江社区担任2年的大学生村官。2011年，褚叶果考取了药品监管系统公务员，重新回到化妆品行业，从事化妆品生产、经营监管工作，一干就是近10年。回想此前经历，他感叹道：“冥冥之中就与化妆品行业结下了不解之缘。”</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首批国家化妆品检查员，褚叶果多次带队开展飞行检查。他告诉记者：“飞行检查是体力和脑力的结合，作为检查组组长，首先要捋顺检查基本思路，然后根据组内每位检查员的特长合理安排工作，最大限度提高工作效率。此外，平时还要不断学习化妆品相关知识，了解行业最新政策。”</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前的工作经历在化妆品检查中派上了用场。褚叶果回忆说，在企业工作的两年里，他下车间、深入实验室，掌握了化妆品生产工艺流程及原料、配料、质量管理等相关专业知识；在社区任职的两年，他通过为百姓解决问题，提升了自己的倾听、沟通、协调能力，也让他懂得了团队协作的重要性，这些都对做好化妆品检查工作有很大帮助。</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立足源头发现问题</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“发现缺陷项是为了解决问题，发现缺陷项的过程也能解决问题。”谈及检查工作，褚叶果表示，每次飞行检查他都是“奔着问题源头去的”。</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2018年，标示某企业生产的特殊用途化妆品涉嫌非法添加化妆品禁用原料。受国家药监部门派遣，褚叶果带队赴该化妆品生产企业开展飞行检查。</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坚信要“打有准备之仗”的褚叶果，像往常一样在检查前充分收集资料，做好数据分析，提前掌握企业整体情况，熟悉产品深层次质量安全隐患，以便在现场检查时迅速找准关键点，提升检查效率。</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褚叶果在国家药监部门数据库中查询发现，标示为该企业生产的产品在2016年曾出现在药监部门发布的不合格化妆品通告中。</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2017年，企业所在地省级和市级药监部门对其进行了飞行检查，但在检查现场没有发现企业生产特殊用途化妆品的痕迹。这让褚叶果在心中打了一个问号。</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检查时，褚叶果与企业法定代表人、质量负责人、生产负责人沟通后发现，他们对自己企业持有的4个特殊用途化妆品批件的事情毫不知情。企业法定代表人表示，自从2015年收购该企业后，从未申报过特殊用途化妆品批件；但2016年，他们曾投诉当地某化妆品生产企业假冒其企业名称、地址，生产特殊用途化妆品，经当地监管部门核实，那家化妆品生产企业的确存在假冒事实，监管部门对其实施了行政处罚。</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将这一系列事件串联起来后，褚叶果心中的问号消解了：真正存在违法违规行为的是冒充该企业生产特殊用途化妆品的企业。褚叶果向国家药监部门建议，对这家真正存在违法违规行为的企业进行飞行检查。该企业接受检查后，被责令暂停生产销售相关产品；企业所在地药监部门对企业涉嫌违法违规生产行为依法严肃处理。</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“如果当时只把关注点放在此次检查对象上，或许就不能发现源头问题了。”褚叶果表示，检查员要把眼光放远，立足问题源头，以提升行业管理水平为目标，只有这样才能从源头保证化妆品质量安全。</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严格检查促进发展</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在褚叶果看来，飞行检查有助于提升化妆品企业生产质量管理水平，从源头防范化解质量安全风险隐患，保障群众用妆安全。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2017年，褚叶果带队对某化妆品生产企业开展飞行检查。该企业由于生产未取得批准文号的防晒类化妆品，连续多年被药监部门通报。检查组通过2天的现场检查锁定了相关证据，并向国家药监部门报告。最终，该企业被所在地省级药监部门吊销了化妆品生产许可证，对其他屡教不改的违法违规企业起到了震慑作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褚叶果认为，做好化妆品飞行检查，要把化妆品法律法规、检查要点及相关专业知识运用于检查全过程，每次检查结束后要总结得失，同时发挥每位检查员的特长，共同持续提升检查能力。</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据褚叶果回忆，2017年正式开展化妆品飞行检查初期，检查员水平参差不齐。在国家药监部门的大力支持下，检查员多次参加集中脱产培训学习，努力提升业务水平。</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同时，检查员在一次次检查实践中积累经验、统一检查尺度。如今，化妆品检查员队伍建设日益规范，检查员能力水平逐渐得到行业认可。</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从2016年组建化妆品检查员队伍到2017年正式开展化妆品飞行检查，再到今年《化妆品监督管理条例》颁布，化妆品监管工作逐步完善。谈到未来，褚叶果表示，化妆品检查员队伍还在壮大过程中，他很荣幸能成为其中一员，期待随着化妆品相关法律法规的完善、检查员素质的提升，进一步从源头确保产品质量安全，促进化妆品行业管理水平提升，切实保障群众用妆安全，推动化妆品行业持续、健康发展。</w:t>
      </w:r>
    </w:p>
    <w:p>
      <w:pPr>
        <w:keepNext w:val="0"/>
        <w:keepLines w:val="0"/>
        <w:pageBreakBefore w:val="0"/>
        <w:widowControl w:val="0"/>
        <w:kinsoku/>
        <w:wordWrap/>
        <w:overflowPunct/>
        <w:topLinePunct w:val="0"/>
        <w:autoSpaceDE/>
        <w:autoSpaceDN/>
        <w:bidi w:val="0"/>
        <w:adjustRightInd/>
        <w:snapToGrid/>
        <w:spacing w:line="480" w:lineRule="atLeast"/>
        <w:ind w:firstLine="5040" w:firstLineChars="2100"/>
        <w:textAlignment w:val="auto"/>
        <w:rPr>
          <w:rFonts w:hint="eastAsia"/>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中国医药报</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关于调整部分进出境货物监管要求的公告</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为深入贯彻国务院减税降费政策，落实“六稳”“六保”工作任务，持续优化口岸营商环境，减轻企业负担，海关总署决定对部分进出境货物监管要求进行调整，现将有关事项公告如下：</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一、取消进境栽培介质办理检疫审批时提供有害生物检疫报告和首次进口栽培介质开展风险评估送样检验的监管要求。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二、出境饲料及饲料添加剂生产企业，输入国家或地区无注册登记要求的，免于向海关注册登记。</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三、取消出境水生动物养殖场提供水质监测报告和进境水生动物隔离场工作人员提供健康证明的监管要求。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四、取消出境粮食申报提供自检合格证明的监管要求，改为提供质量合格声明。</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五、取消出境水果果园及包装厂注册登记时向所在地海关提交水果有毒有害物质检测记录的监管要求。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六、取消对供港澳蔬菜生产加工企业备案时向所在地海关提交生产加工用水的水质检测报告的监管要求。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七、取消企业报关时提交供港澳蔬菜加工原料证明文件、出货清单以及出厂合格证明的监管要求。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八、取消出口生产企业对肉类和水产品加工用原辅料进行自检的监管要求。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九、取消对收货人或者其代理人向进口口岸海关提交进口水产品的原产地证书的监管要求。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取消对出口水产品养殖场投喂的饲料来自经海关备案的饲料加工厂的监管要求。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十、进口化妆品在办理报关手续时应声明取得国家相关主管部门批准的进口化妆品卫生许可批件，免于提交批件凭证。</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对于国家没有实施卫生许可或者备案的化妆品，取消提供具有相关资质的机构出具的可能存在安全性风险物质的有关安全性评估资料的监管要求，要求提供产品安全性承诺。</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取消对出口化妆品生产企业实施备案管理的监管要求。</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本公告自发布之日起实施。</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海关总署</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480" w:firstLineChars="200"/>
        <w:jc w:val="center"/>
        <w:textAlignment w:val="auto"/>
      </w:pP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2020年8月28日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国家药监局化妆品备案网址已变更</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jc w:val="left"/>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自2020年8月14日起，原国产非特殊用途化妆品备案信息管理系统地址变更，请提前安排好工作。</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整理收集了化妆品备案相关网址，详情如下：</w:t>
      </w:r>
    </w:p>
    <w:p>
      <w:pPr>
        <w:keepNext w:val="0"/>
        <w:keepLines w:val="0"/>
        <w:pageBreakBefore w:val="0"/>
        <w:widowControl w:val="0"/>
        <w:numPr>
          <w:ilvl w:val="0"/>
          <w:numId w:val="2"/>
        </w:numPr>
        <w:kinsoku/>
        <w:wordWrap w:val="0"/>
        <w:overflowPunct/>
        <w:topLinePunct w:val="0"/>
        <w:autoSpaceDE/>
        <w:autoSpaceDN/>
        <w:bidi w:val="0"/>
        <w:adjustRightInd/>
        <w:snapToGrid/>
        <w:spacing w:line="460" w:lineRule="atLeast"/>
        <w:ind w:left="479" w:leftChars="228" w:firstLine="0" w:firstLineChars="0"/>
        <w:jc w:val="left"/>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国家药监局非特备案网总网址：</w:t>
      </w: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atLeast"/>
        <w:ind w:leftChars="228"/>
        <w:jc w:val="left"/>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http://ftba.nmpa.gov.cn:8080/ftba/</w:t>
      </w:r>
      <w:r>
        <w:rPr>
          <w:rFonts w:hint="eastAsia" w:asciiTheme="minorEastAsia" w:hAnsiTheme="minorEastAsia" w:eastAsiaTheme="minorEastAsia" w:cstheme="minorEastAsia"/>
          <w:spacing w:val="0"/>
          <w:sz w:val="24"/>
          <w:szCs w:val="24"/>
        </w:rPr>
        <w:br w:type="textWrapping"/>
      </w:r>
      <w:r>
        <w:rPr>
          <w:rFonts w:hint="eastAsia" w:asciiTheme="minorEastAsia" w:hAnsiTheme="minorEastAsia" w:eastAsiaTheme="minorEastAsia" w:cstheme="minorEastAsia"/>
          <w:spacing w:val="0"/>
          <w:sz w:val="24"/>
          <w:szCs w:val="24"/>
        </w:rPr>
        <w:t>2、非特备案业务系统网址：</w:t>
      </w: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atLeast"/>
        <w:ind w:leftChars="228"/>
        <w:jc w:val="left"/>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6"/>
          <w:sz w:val="24"/>
          <w:szCs w:val="24"/>
        </w:rPr>
        <w:t>http://ftba.nmpa.gov.cn:8080/ftba/itownet/_framework/login.jsp </w:t>
      </w:r>
      <w:r>
        <w:rPr>
          <w:rFonts w:hint="eastAsia" w:asciiTheme="minorEastAsia" w:hAnsiTheme="minorEastAsia" w:eastAsiaTheme="minorEastAsia" w:cstheme="minorEastAsia"/>
          <w:spacing w:val="0"/>
          <w:sz w:val="24"/>
          <w:szCs w:val="24"/>
        </w:rPr>
        <w:br w:type="textWrapping"/>
      </w:r>
      <w:r>
        <w:rPr>
          <w:rFonts w:hint="eastAsia" w:asciiTheme="minorEastAsia" w:hAnsiTheme="minorEastAsia" w:eastAsiaTheme="minorEastAsia" w:cstheme="minorEastAsia"/>
          <w:spacing w:val="0"/>
          <w:sz w:val="24"/>
          <w:szCs w:val="24"/>
        </w:rPr>
        <w:t>3、非特备案查询系统网址：</w:t>
      </w: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atLeast"/>
        <w:ind w:leftChars="228"/>
        <w:jc w:val="left"/>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http://ftba.nmpa.gov.cn:8181/ftban/fw.jsp</w:t>
      </w:r>
      <w:r>
        <w:rPr>
          <w:rFonts w:hint="eastAsia" w:asciiTheme="minorEastAsia" w:hAnsiTheme="minorEastAsia" w:eastAsiaTheme="minorEastAsia" w:cstheme="minorEastAsia"/>
          <w:spacing w:val="0"/>
          <w:sz w:val="24"/>
          <w:szCs w:val="24"/>
        </w:rPr>
        <w:br w:type="textWrapping"/>
      </w:r>
      <w:r>
        <w:rPr>
          <w:rFonts w:hint="eastAsia" w:asciiTheme="minorEastAsia" w:hAnsiTheme="minorEastAsia" w:eastAsiaTheme="minorEastAsia" w:cstheme="minorEastAsia"/>
          <w:spacing w:val="0"/>
          <w:sz w:val="24"/>
          <w:szCs w:val="24"/>
        </w:rPr>
        <w:t>4、非特备案检测系统网址：</w:t>
      </w: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atLeast"/>
        <w:ind w:leftChars="228"/>
        <w:jc w:val="left"/>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http://jyxt.nmpa.gov.cn:8080/jyxt/</w:t>
      </w:r>
      <w:r>
        <w:rPr>
          <w:rFonts w:hint="eastAsia" w:asciiTheme="minorEastAsia" w:hAnsiTheme="minorEastAsia" w:eastAsiaTheme="minorEastAsia" w:cstheme="minorEastAsia"/>
          <w:spacing w:val="0"/>
          <w:sz w:val="24"/>
          <w:szCs w:val="24"/>
        </w:rPr>
        <w:br w:type="textWrapping"/>
      </w:r>
      <w:r>
        <w:rPr>
          <w:rFonts w:hint="eastAsia" w:asciiTheme="minorEastAsia" w:hAnsiTheme="minorEastAsia" w:eastAsiaTheme="minorEastAsia" w:cstheme="minorEastAsia"/>
          <w:spacing w:val="0"/>
          <w:sz w:val="24"/>
          <w:szCs w:val="24"/>
        </w:rPr>
        <w:t>5、进口备案业务系统网址：</w:t>
      </w: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atLeast"/>
        <w:ind w:leftChars="228"/>
        <w:jc w:val="left"/>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spacing w:val="0"/>
          <w:sz w:val="24"/>
          <w:szCs w:val="24"/>
        </w:rPr>
        <w:t>http://cpnp.nmpa.gov.cn/enterprise/index.jsp</w:t>
      </w:r>
      <w:r>
        <w:rPr>
          <w:rFonts w:hint="eastAsia" w:asciiTheme="minorEastAsia" w:hAnsiTheme="minorEastAsia" w:eastAsiaTheme="minorEastAsia" w:cstheme="minorEastAsia"/>
          <w:spacing w:val="0"/>
          <w:sz w:val="24"/>
          <w:szCs w:val="24"/>
        </w:rPr>
        <w:br w:type="textWrapping"/>
      </w:r>
      <w:r>
        <w:rPr>
          <w:rFonts w:hint="eastAsia" w:asciiTheme="minorEastAsia" w:hAnsiTheme="minorEastAsia" w:eastAsiaTheme="minorEastAsia" w:cstheme="minorEastAsia"/>
          <w:spacing w:val="0"/>
          <w:sz w:val="24"/>
          <w:szCs w:val="24"/>
        </w:rPr>
        <w:t>6、进口备案查询系统网址：</w:t>
      </w: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atLeast"/>
        <w:ind w:leftChars="228"/>
        <w:jc w:val="left"/>
        <w:textAlignment w:val="auto"/>
        <w:rPr>
          <w:rFonts w:hint="eastAsia"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color w:val="auto"/>
          <w:spacing w:val="0"/>
          <w:sz w:val="24"/>
          <w:szCs w:val="24"/>
          <w:u w:val="none"/>
        </w:rPr>
        <w:t>http://cpnp.nmpa.gov.cn/province/webquery/list.jsp</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0" w:firstLineChars="2000"/>
        <w:jc w:val="left"/>
        <w:textAlignment w:val="auto"/>
        <w:rPr>
          <w:rFonts w:hint="eastAsia" w:asciiTheme="minorEastAsia" w:hAnsiTheme="minorEastAsia" w:eastAsiaTheme="minorEastAsia" w:cstheme="minorEastAsia"/>
          <w:spacing w:val="0"/>
          <w:sz w:val="24"/>
          <w:szCs w:val="24"/>
          <w:lang w:eastAsia="zh-CN"/>
        </w:rPr>
      </w:pP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来源</w:t>
      </w:r>
      <w:r>
        <w:rPr>
          <w:rFonts w:hint="eastAsia" w:asciiTheme="minorEastAsia" w:hAnsiTheme="minorEastAsia" w:eastAsiaTheme="minorEastAsia" w:cstheme="minorEastAsia"/>
          <w:spacing w:val="0"/>
          <w:sz w:val="24"/>
          <w:szCs w:val="24"/>
          <w:lang w:eastAsia="zh-CN"/>
        </w:rPr>
        <w:t>：</w:t>
      </w:r>
      <w:r>
        <w:rPr>
          <w:rFonts w:hint="eastAsia" w:asciiTheme="minorEastAsia" w:hAnsiTheme="minorEastAsia" w:eastAsiaTheme="minorEastAsia" w:cstheme="minorEastAsia"/>
          <w:spacing w:val="0"/>
          <w:sz w:val="24"/>
          <w:szCs w:val="24"/>
        </w:rPr>
        <w:t>中国食品药品网</w:t>
      </w:r>
      <w:r>
        <w:rPr>
          <w:rFonts w:hint="eastAsia" w:asciiTheme="minorEastAsia" w:hAnsiTheme="minorEastAsia" w:eastAsiaTheme="minorEastAsia" w:cstheme="minorEastAsia"/>
          <w:spacing w:val="0"/>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GB 38850-2020《消毒剂原料清单及禁限用物质》</w:t>
      </w:r>
    </w:p>
    <w:p>
      <w:pPr>
        <w:jc w:val="center"/>
        <w:rPr>
          <w:rFonts w:hint="eastAsia" w:ascii="黑体" w:hAnsi="黑体" w:eastAsia="黑体" w:cs="黑体"/>
          <w:sz w:val="36"/>
          <w:szCs w:val="36"/>
        </w:rPr>
      </w:pPr>
      <w:r>
        <w:rPr>
          <w:rFonts w:hint="eastAsia" w:ascii="黑体" w:hAnsi="黑体" w:eastAsia="黑体" w:cs="黑体"/>
          <w:sz w:val="36"/>
          <w:szCs w:val="36"/>
        </w:rPr>
        <w:t>国家标准第1号修改单</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将1.范围中“本标准规定了应用于不同消毒对象的消毒剂的原料成分清单和使用范围，……。”改为“本标准规定了应用于不同消毒对象消毒剂的原料活性（有效）成分清单和推荐使用范围，……。” </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2.将2.规范性引用文件中，中华人民共和国药典删除年代号。 </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4.1消毒剂原料活性（有效）成分清单及使用范围，见表1。”修改为“消毒剂原料活性（有效）成分清单及推荐使用范围见表1。消毒剂原料活性（有效）成分未在表1中列出的，按《新消毒产品和新涉水产品卫生行政许可管理规定》执行。” </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4.表1“使用范围”项改为“推荐适用范围”。 </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5.表1中 47号次氯酸的使用范围增加#A，标注“#A原液含有稳定的次氯酸的消毒剂可用于室内空气消毒”。 </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6.表1中24号二氧化氯、26号柠檬酸和56号聚六亚甲基双胍盐酸盐使用范围增加“E”。 </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7.表1增加过碳酸钠, Sodium percarbonate，15630-89-4，EW。补充为84号，原84号、85号顺延为85、86号。 </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8.删去表1中标注“K”和使用范围中的所有“K”。 </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9.删除 “4.2.消毒剂原料惰性成分清单及使用范围”和表2。 </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10.将5.1、5.4、5.6中……“中华人民共和国药典（2015年版）……”改为……“中华人民共和国药典。 </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附件：1.</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"http://wsbz.nhc.gov.cn/wsbzw/upload/news/1599462585082.docx" \t "http://wsbz.nhc.gov.cn/wsbzw/article/11/2020/9/_blank"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GB 38850-2020 国标修改单</w:t>
      </w:r>
      <w:r>
        <w:rPr>
          <w:rFonts w:hint="eastAsia" w:asciiTheme="minorEastAsia" w:hAnsiTheme="minorEastAsia" w:eastAsiaTheme="minorEastAsia" w:cstheme="minorEastAsia"/>
          <w:sz w:val="24"/>
          <w:szCs w:val="24"/>
        </w:rPr>
        <w:fldChar w:fldCharType="end"/>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ind w:firstLine="4800" w:firstLineChars="2000"/>
        <w:jc w:val="left"/>
        <w:textAlignment w:val="auto"/>
        <w:rPr>
          <w:rFonts w:hint="eastAsia"/>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来源：卫生健康标准网</w:t>
      </w:r>
      <w:r>
        <w:rPr>
          <w:rFonts w:hint="eastAsia" w:asciiTheme="minorEastAsia" w:hAnsiTheme="minorEastAsia" w:eastAsiaTheme="minorEastAsia" w:cstheme="minorEastAsia"/>
          <w:sz w:val="24"/>
          <w:szCs w:val="24"/>
          <w:lang w:eastAsia="zh-CN"/>
        </w:rPr>
        <w:t>）</w:t>
      </w:r>
      <w:r>
        <w:rPr>
          <w:rFonts w:hint="eastAsia"/>
        </w:rPr>
        <w:t>　</w:t>
      </w:r>
    </w:p>
    <w:p>
      <w:pPr>
        <w:keepNext w:val="0"/>
        <w:keepLines w:val="0"/>
        <w:pageBreakBefore w:val="0"/>
        <w:widowControl w:val="0"/>
        <w:kinsoku/>
        <w:wordWrap w:val="0"/>
        <w:overflowPunct/>
        <w:topLinePunct w:val="0"/>
        <w:autoSpaceDE/>
        <w:autoSpaceDN/>
        <w:bidi w:val="0"/>
        <w:adjustRightInd/>
        <w:snapToGrid/>
        <w:spacing w:line="460" w:lineRule="atLeast"/>
        <w:ind w:firstLine="480" w:firstLineChars="200"/>
        <w:jc w:val="left"/>
        <w:textAlignment w:val="auto"/>
        <w:rPr>
          <w:rFonts w:hint="eastAsia"/>
        </w:rPr>
      </w:pPr>
      <w:r>
        <w:rPr>
          <w:rFonts w:hint="eastAsia" w:asciiTheme="minorEastAsia" w:hAnsiTheme="minorEastAsia" w:eastAsiaTheme="minorEastAsia" w:cstheme="minorEastAsia"/>
          <w:sz w:val="24"/>
          <w:szCs w:val="24"/>
          <w:lang w:val="en-US" w:eastAsia="zh-CN"/>
        </w:rPr>
        <w:t>查询网址：</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"http://c.gb688.cn/bzgk/gb/showGb?type=online&amp;hcno=C04211ADE0E4A79B1E421CE7DCCE5FE2"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http://c.gb688.cn/bzgk/gb/showGb?type=online&amp;hcno=C04211ADE0E4A79B1E421CE7DCCE5FE2</w:t>
      </w:r>
      <w:r>
        <w:rPr>
          <w:rFonts w:hint="eastAsia" w:asciiTheme="minorEastAsia" w:hAnsiTheme="minorEastAsia" w:eastAsiaTheme="minorEastAsia" w:cstheme="minorEastAsia"/>
          <w:sz w:val="24"/>
          <w:szCs w:val="24"/>
        </w:rPr>
        <w:fldChar w:fldCharType="end"/>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中国口腔</w:t>
      </w:r>
      <w:r>
        <w:rPr>
          <w:rFonts w:hint="eastAsia" w:ascii="黑体" w:hAnsi="黑体" w:eastAsia="黑体" w:cs="黑体"/>
          <w:sz w:val="36"/>
          <w:szCs w:val="36"/>
        </w:rPr>
        <w:t>协会《牙膏产品管理办法》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相关工作座谈会在上海市召开</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8月7日上午，协会在上海市召开了《牙膏产品管理办法》相关工作座谈会。参加会议的有协会科技委副主任、部分委员和相关检测机构共26人。协会理事长相建强主持了会议。</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会议内容：一是总结现有牙膏产品功效实验验证工作，商讨此后的功效验证资质机构，功效分类和验证方法以及相关组织的建立；二是牙膏产品安全评价问题，请上海天祥公司介绍了近几年行业安全评价基本情况，讨论了牙膏产品安全评价办法的补充和完善问题，并就相关工作做了分工。</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会议还对今年行业的培训内容和参加人员进行了商讨。</w:t>
      </w:r>
    </w:p>
    <w:p>
      <w:pPr>
        <w:keepNext w:val="0"/>
        <w:keepLines w:val="0"/>
        <w:pageBreakBefore w:val="0"/>
        <w:widowControl w:val="0"/>
        <w:kinsoku/>
        <w:wordWrap/>
        <w:overflowPunct/>
        <w:topLinePunct w:val="0"/>
        <w:autoSpaceDE/>
        <w:autoSpaceDN/>
        <w:bidi w:val="0"/>
        <w:adjustRightInd/>
        <w:snapToGrid/>
        <w:spacing w:after="625" w:afterLines="200" w:line="440" w:lineRule="atLeast"/>
        <w:ind w:firstLine="3120" w:firstLineChars="13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"https://mp.weixin.qq.com/javascript:void(0);"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中国口腔</w:t>
      </w:r>
      <w:r>
        <w:rPr>
          <w:rFonts w:hint="eastAsia" w:asciiTheme="minorEastAsia" w:hAnsiTheme="minorEastAsia" w:eastAsiaTheme="minorEastAsia" w:cstheme="minorEastAsia"/>
          <w:sz w:val="24"/>
          <w:szCs w:val="24"/>
          <w:lang w:val="en-US" w:eastAsia="zh-CN"/>
        </w:rPr>
        <w:t>清洁护理</w:t>
      </w:r>
      <w:r>
        <w:rPr>
          <w:rFonts w:hint="eastAsia" w:asciiTheme="minorEastAsia" w:hAnsiTheme="minorEastAsia" w:eastAsiaTheme="minorEastAsia" w:cstheme="minorEastAsia"/>
          <w:sz w:val="24"/>
          <w:szCs w:val="24"/>
        </w:rPr>
        <w:t>用品</w:t>
      </w:r>
      <w:r>
        <w:rPr>
          <w:rFonts w:hint="eastAsia" w:asciiTheme="minorEastAsia" w:hAnsiTheme="minorEastAsia" w:eastAsiaTheme="minorEastAsia" w:cstheme="minorEastAsia"/>
          <w:sz w:val="24"/>
          <w:szCs w:val="24"/>
          <w:lang w:val="en-US" w:eastAsia="zh-CN"/>
        </w:rPr>
        <w:t>工业</w:t>
      </w:r>
      <w:r>
        <w:rPr>
          <w:rFonts w:hint="eastAsia" w:asciiTheme="minorEastAsia" w:hAnsiTheme="minorEastAsia" w:eastAsiaTheme="minorEastAsia" w:cstheme="minorEastAsia"/>
          <w:sz w:val="24"/>
          <w:szCs w:val="24"/>
        </w:rPr>
        <w:t>协会</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携手共辉煌：汉高洗涤剂与家庭护理业务部与</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阿里巴巴天猫新品创新中心战略合作会暨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在华生产线启动仪式在博克集团顺利举行</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月2日，汉高洗涤剂与家庭护理业务部与阿里巴巴天猫新品创新中心战略合作会暨在华生产线启动仪式在苏州博克企业集团有限公司顺利举行。参加启动仪式的有汉高大中华区总裁荣杰博士、汉高洗涤剂与家庭护理业务部亚太区业务及营销负责人兰伯特先生、天猫品牌营销总经理竣一先生、天猫家清宠物鲜花总经理知齐女士、博克集团董事长李君图先生、博克集团总裁李博先生。</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作为汉高全球战略合作伙伴，博克集团自2011年就与汉高建立了合作，生产线覆盖了汉高全球的业务，此次作为汉高高端洗洁精品牌——Pril®玉莹在中国的首条生产线，博克集团将继续为汉高提供高品质的服务！</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此次合作，博克集团将与汉高洗涤剂与家庭护理业务部、阿里巴巴天猫新品创新中心携手共进，开启新征程，书写新篇章。</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来源：博克集团</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隆力奇成功入驻苏州市智能制造融合发展中心</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8月14日，江苏省委常委、苏州市委书记蓝绍敏，市委常委、秘书长俞杏楠，副市长陆春云等领导赴苏州市智能制造融合发展中心调研，并宣布该中心正式启用。</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据悉，苏州市智能制造融合发展中心位于苏州高新区泰山路，建筑面积约6000平方米，是全国首批7家工业互联网平台体验中心项目之一。</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中，一楼作为智能制造展示中心，展示出苏州市整个工业互联网平台情况，从智能装备、智能生产、工业互联网等维度全方位展示智能制造新技术、新模式、新业态。隆力奇作为日化行业唯一代表已成功入驻苏州市智能制造融合发展中心。</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隆力奇发展34年来不断升级智能制造。2012年，隆力奇全力打造了智能化工厂，引进了具有国际先进水平和国内领先水平的生产设备和流水线。</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2015年，德国工业4.0首个中国试点项目落户隆力奇。其自动化及信息化化妆品智能车间获批江苏省示范智能车间，承担多项省部级项目。</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2017年，隆力奇顺利通过了国家工信部两化融合管理体系审核并获得两化融合管理体系评定证书，以及CNAS国家实验室认证。2019年，隆力奇旗下克劳丽发布中国首款日化行业工业互联网平台“奇云大脑”，并在工业互联网领域拿下20多项专利；同年荣获智能制造标杆企业。</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业是苏州的立市之本。当前，苏州正着力打造“工业互联网看苏州”品牌。作为推动江苏制造业转型升级的中坚力量，隆力奇将进一步升级工业互联网大供应链平台，打造全球行业领先的工业互联网平台，助力“新苏州制造”。</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0" w:firstLineChars="20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来源：隆力奇</w:t>
      </w:r>
      <w:r>
        <w:rPr>
          <w:rFonts w:hint="eastAsia" w:asciiTheme="minorEastAsia" w:hAnsiTheme="minorEastAsia" w:eastAsiaTheme="minorEastAsia" w:cstheme="minorEastAsia"/>
          <w:sz w:val="24"/>
          <w:szCs w:val="24"/>
          <w:lang w:val="en-US" w:eastAsia="zh-CN"/>
        </w:rPr>
        <w:t>公司</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康柏利科技（苏州）有限公司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向南开大学化学院</w:t>
      </w:r>
      <w:r>
        <w:rPr>
          <w:rFonts w:hint="eastAsia" w:ascii="黑体" w:hAnsi="黑体" w:eastAsia="黑体" w:cs="黑体"/>
          <w:sz w:val="36"/>
          <w:szCs w:val="36"/>
        </w:rPr>
        <w:t>捐赠抗疫物资</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时维九月，秋气正清。在全国人民的共同努力下，生机被带回了这片大地。为了预防气温下降导致病毒在冬季反扑，彻底打赢抗疫攻坚战，康柏利科技（苏州）有限公司为南开</w:t>
      </w:r>
      <w:r>
        <w:rPr>
          <w:rFonts w:hint="eastAsia" w:asciiTheme="minorEastAsia" w:hAnsiTheme="minorEastAsia" w:eastAsiaTheme="minorEastAsia" w:cstheme="minorEastAsia"/>
          <w:sz w:val="24"/>
          <w:szCs w:val="24"/>
          <w:lang w:val="en-US" w:eastAsia="zh-CN"/>
        </w:rPr>
        <w:t>大学化学院</w:t>
      </w:r>
      <w:r>
        <w:rPr>
          <w:rFonts w:hint="eastAsia" w:asciiTheme="minorEastAsia" w:hAnsiTheme="minorEastAsia" w:eastAsiaTheme="minorEastAsia" w:cstheme="minorEastAsia"/>
          <w:sz w:val="24"/>
          <w:szCs w:val="24"/>
        </w:rPr>
        <w:t>送来了重要的抗“疫”物资。</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做一个有担当的企业</w:t>
      </w:r>
      <w:r>
        <w:rPr>
          <w:rFonts w:hint="eastAsia" w:asciiTheme="minorEastAsia" w:hAnsiTheme="minorEastAsia" w:eastAsiaTheme="minorEastAsia" w:cstheme="minorEastAsia"/>
          <w:b/>
          <w:bCs/>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始创于1987年的康柏利科技（苏州）有限公司，目前是江苏省日用化学品行业协会副会长单位和中国口腔用品行业协会常务理事单位，是相城土生土长的本土企业，拥有现代化的厂房33000平方米</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z w:val="24"/>
          <w:szCs w:val="24"/>
        </w:rPr>
        <w:t>近7000平方米GMP生产车间。</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这次疫情暴发后，康柏利科技（苏州）有限公司还成为国家工信部定点生产消杀防护用品的保供企业。自疫情防控工作开展以来，康柏利公司生产车间内数条生产线紧张有序地运转，每天都有85000瓶消杀用品从这里下线。</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康柏利还毅然承担起企业的社会责任，携手战略合作伙伴丝宝集团捐赠40000瓶免洗抗菌凝胶，并连夜加班加点生产，积极支援疫情重点地区。除此之外，公司还向区内多地捐赠消毒防护用品，为疫情防控作出了自己的努力和贡献。</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对顽疾，就要下良药</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康柏利公司向我院捐赠了80箱防疫物资。包括洗手液，免洗凝胶，消毒喷雾等等。其中，由康柏利独家开发的“莱盾”leedun抗菌抑菌消毒产品更是在抗疫攻坚战中发挥了巨大的作用。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该抑菌清净喷雾剂是苯扎氯铵和葡萄糖氯乙定复配，可有效杀灭金黄色葡萄球菌、粪大肠杆菌、白色念珠菌、致病性酵母菌及生活和医院感染细菌病毒，经权威检测2min内抑菌率达99.99%以上，安全有效无刺激。</w:t>
      </w:r>
    </w:p>
    <w:p>
      <w:pPr>
        <w:keepNext w:val="0"/>
        <w:keepLines w:val="0"/>
        <w:pageBreakBefore w:val="0"/>
        <w:widowControl w:val="0"/>
        <w:kinsoku/>
        <w:wordWrap/>
        <w:overflowPunct/>
        <w:topLinePunct w:val="0"/>
        <w:autoSpaceDE/>
        <w:autoSpaceDN/>
        <w:bidi w:val="0"/>
        <w:adjustRightInd/>
        <w:snapToGrid/>
        <w:spacing w:line="44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共克时艰，抗“疫”必胜！</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eastAsiaTheme="minorEastAsia"/>
          <w:lang w:eastAsia="zh-CN"/>
        </w:rPr>
      </w:pPr>
      <w:r>
        <w:rPr>
          <w:rFonts w:hint="eastAsia" w:asciiTheme="minorEastAsia" w:hAnsiTheme="minorEastAsia" w:eastAsiaTheme="minorEastAsia" w:cstheme="minorEastAsia"/>
          <w:sz w:val="24"/>
          <w:szCs w:val="24"/>
        </w:rPr>
        <w:t>在学生复学、百废待兴的关键时刻，我们接收到了来自社会各界人士的关心与力量，南开化学向各位致以诚挚的谢意与祝福 ！众志成城，四海一心，我们将把健康带回这片神州大地！</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来源：南开大学化学院</w:t>
      </w:r>
      <w:r>
        <w:rPr>
          <w:rFonts w:hint="eastAsia" w:asciiTheme="minorEastAsia" w:hAnsi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苏州绿叶荣获第五届江苏慈善奖</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“最具爱心慈善捐赠企业或单位”称号</w:t>
      </w:r>
    </w:p>
    <w:p>
      <w:pPr>
        <w:keepNext w:val="0"/>
        <w:keepLines w:val="0"/>
        <w:pageBreakBefore w:val="0"/>
        <w:widowControl w:val="0"/>
        <w:kinsoku/>
        <w:wordWrap/>
        <w:overflowPunct/>
        <w:topLinePunct w:val="0"/>
        <w:autoSpaceDE/>
        <w:autoSpaceDN/>
        <w:bidi w:val="0"/>
        <w:adjustRightInd/>
        <w:snapToGrid/>
        <w:spacing w:before="157" w:beforeLines="50"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日前，第五届“江苏慈善奖”名单出炉，苏州绿叶日用品有限公司荣获“最具爱心慈善捐赠企业或单位”称号！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为进一步弘扬慈善精神，激发全民向善、人人为善的昂扬热情，带动更多社会力量参与慈善事业，江苏省政府设立“江苏慈善奖”，并由江苏省民政厅组织承办第五届“江苏慈善奖”评选表彰活动。</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来，全省上下不断完善慈善事业制度，厚植慈善土壤，各类慈善主体活力竞相迸发，慈善氛围愈加浓厚，涌现出一大批热心参与公益慈善事业的组织和个人。经过为期数月的申报推荐、评选审议等工作开展，最终省人民政府授予30家单位、20家慈善组织、30名个人、20个慈善项目第五届“江苏慈善奖”称号。苏州绿叶荣获“最具爱心慈善捐赠企业或单位”称号。</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2011年成立以来，绿叶始终不忘初心，坚持为美而生的企业宗旨，在开展业务、市场取得健康发展的同时，积极回馈社会，履行企业责任，累计在湖南、贵州、广西、云南、山东等地援建7所绿叶小学，捐助贫困学生1900余名，在见义勇为、教育事业、抗震救灾、扶贫济困、驰援抗疫等方面累计捐款总额超7000余万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抗击新冠肺炎疫情中，面对突如其来的疫情，绿叶第一时间响应国家号召，向湖北省武汉市、黄冈市等疫情重灾区积极捐款捐物，并迅速转产消毒液、口罩等防疫物资，向抗疫一线的医务人员、防控人员“伸援手、献爱心”，持续不断为抗疫工作贡献力量。疫情期间，绿叶累计捐赠人民币230万元，累计捐赠防疫物资近6000箱，捐赠总额合计超550万元。</w:t>
      </w:r>
    </w:p>
    <w:p>
      <w:pPr>
        <w:keepNext w:val="0"/>
        <w:keepLines w:val="0"/>
        <w:pageBreakBefore w:val="0"/>
        <w:widowControl w:val="0"/>
        <w:kinsoku/>
        <w:wordWrap/>
        <w:overflowPunct/>
        <w:topLinePunct w:val="0"/>
        <w:autoSpaceDE/>
        <w:autoSpaceDN/>
        <w:bidi w:val="0"/>
        <w:adjustRightInd/>
        <w:snapToGrid/>
        <w:spacing w:line="44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作为我省慈善领域政府最高奖，荣获“江苏慈善奖”是对绿叶慈善工作和社会责任感的莫大认可与鼓舞。未来，绿叶将继续在公益之路上奋力前行，以榜样的力量唤起更多企业的共鸣，让更多爱心人士投身社会公益事业中，共同为推动全省慈善事业高质量发展、建设“强富美高”新江苏作出新的更大贡献。</w:t>
      </w:r>
    </w:p>
    <w:p>
      <w:pPr>
        <w:keepNext w:val="0"/>
        <w:keepLines w:val="0"/>
        <w:pageBreakBefore w:val="0"/>
        <w:widowControl w:val="0"/>
        <w:kinsoku/>
        <w:wordWrap/>
        <w:overflowPunct/>
        <w:topLinePunct w:val="0"/>
        <w:autoSpaceDE/>
        <w:autoSpaceDN/>
        <w:bidi w:val="0"/>
        <w:adjustRightInd/>
        <w:snapToGrid/>
        <w:spacing w:line="440" w:lineRule="atLeast"/>
        <w:ind w:firstLine="5040" w:firstLineChars="21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来源：绿叶公司</w:t>
      </w:r>
      <w:r>
        <w:rPr>
          <w:rFonts w:hint="eastAsia" w:asciiTheme="minorEastAsia" w:hAnsiTheme="minorEastAsia" w:eastAsiaTheme="minorEastAsia" w:cstheme="minorEastAsia"/>
          <w:sz w:val="24"/>
          <w:szCs w:val="24"/>
          <w:lang w:eastAsia="zh-CN"/>
        </w:rPr>
        <w:t>）</w:t>
      </w:r>
    </w:p>
    <w:p>
      <w:pPr>
        <w:jc w:val="center"/>
        <w:rPr>
          <w:rFonts w:hint="eastAsia" w:ascii="黑体" w:hAnsi="黑体" w:eastAsia="黑体" w:cs="黑体"/>
          <w:sz w:val="36"/>
          <w:szCs w:val="36"/>
        </w:rPr>
      </w:pPr>
      <w:r>
        <w:rPr>
          <w:rFonts w:hint="eastAsia" w:ascii="黑体" w:hAnsi="黑体" w:eastAsia="黑体" w:cs="黑体"/>
          <w:sz w:val="36"/>
          <w:szCs w:val="36"/>
        </w:rPr>
        <w:t>中国香料香精化妆品工业协会</w:t>
      </w:r>
    </w:p>
    <w:p>
      <w:pPr>
        <w:jc w:val="center"/>
        <w:rPr>
          <w:rFonts w:hint="eastAsia" w:ascii="黑体" w:hAnsi="黑体" w:eastAsia="黑体" w:cs="黑体"/>
          <w:sz w:val="36"/>
          <w:szCs w:val="36"/>
        </w:rPr>
      </w:pPr>
      <w:r>
        <w:rPr>
          <w:rFonts w:hint="eastAsia" w:ascii="黑体" w:hAnsi="黑体" w:eastAsia="黑体" w:cs="黑体"/>
          <w:sz w:val="36"/>
          <w:szCs w:val="36"/>
        </w:rPr>
        <w:t>关于召开2020行业年会通知</w:t>
      </w:r>
    </w:p>
    <w:p>
      <w:pPr>
        <w:keepNext w:val="0"/>
        <w:keepLines w:val="0"/>
        <w:pageBreakBefore w:val="0"/>
        <w:widowControl w:val="0"/>
        <w:kinsoku/>
        <w:wordWrap/>
        <w:overflowPunct/>
        <w:topLinePunct w:val="0"/>
        <w:autoSpaceDE/>
        <w:autoSpaceDN/>
        <w:bidi w:val="0"/>
        <w:adjustRightInd/>
        <w:snapToGrid/>
        <w:spacing w:before="157" w:beforeLines="50" w:line="410" w:lineRule="atLeas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各有关单位：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2020年是全面建成小康社会目标实现之年，是全面打赢脱贫攻坚战收官之年。为深入贯彻党的十九大精神，继往开来，深入交流法规、政策和市场等方面信息，在当前疫情和国内外风险挑战明显上升的复杂形势下，在深入学习贯彻《化妆品监督管理条例》的背景下，发挥高端行业会议引领辐射作用，探索新形势下的创新思路，促进香化行业健康、有序、高质量发展。协会定于2020年10月13日至16日（13日报到，14、15日会议，16日考察）在浙江省湖州市德清县欧诗漫珍珠小镇召开2020中国香料香精化妆品行业年会。</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本次大会的主题是“继往开来 拥抱美丽新时代”。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别提醒：协会首轮预通知拟于2020年10月12日至13日在广西桂林召开2020中国香料香精化妆品行业年会，因桂林属旅游风景敏感区域，改为2020年10月13日在浙江省湖州市德清县欧诗漫珍珠小镇召开。由此给各位带来的不便，深表歉意，敬请鉴谅。现将会议有关事宜通知如下：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一、时间：2020年10月13日至16日。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13日报到，16点召开八届四次理事长办公会、八届七次常务理事会、八届六次理事会，14、15日会议，16日考察。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二、地点：浙江省湖州市德清县欧诗漫珍珠小镇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参会人员：国内外知名企业、行业骨干企业负责人，包括协会理事长、副理事长、常务理事、理事，会员单位负责人，会员单位法规、技术、采购、营销、财税等部门负责人及相关人员；原料、设备、包材、美容院线等产业链关联企业人员；国际国内企业经销商、代理商，专业院校、科研院所等业内外相关人士参会。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大会将邀请国家相关部门领导、专家，地方政府领导及相关单位莅临指导，并邀请主流媒体进行各类形式宣传报道。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四、会议主要内容：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（一）宏观经济形势热点问题特邀报告</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（二) 化妆品条例相关政策介绍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（三）信息发布会</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（四）香化专业高层论坛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（五）数字经济与行业发展专题论坛</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（六）抗击疫情先进企业、个人表彰</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（七）参观考察</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（八）会议期间，现场设置企业及产品展示区，开展企业及产品、技术展示、洽谈活动。具体安排及各模块详细内容以会议指南为准。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五</w:t>
      </w:r>
      <w:r>
        <w:rPr>
          <w:rFonts w:hint="eastAsia" w:asciiTheme="minorEastAsia" w:hAnsiTheme="minorEastAsia" w:eastAsiaTheme="minorEastAsia" w:cstheme="minorEastAsia"/>
          <w:sz w:val="24"/>
          <w:szCs w:val="24"/>
        </w:rPr>
        <w:t>、会议注册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（一）会议代表交通、住宿费用自理。</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（二）注册方式和费用标准如下：</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1、注册方式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-协会网站注册（www.caffci.org）     </w:t>
      </w:r>
    </w:p>
    <w:p>
      <w:pPr>
        <w:keepNext w:val="0"/>
        <w:keepLines w:val="0"/>
        <w:pageBreakBefore w:val="0"/>
        <w:widowControl w:val="0"/>
        <w:kinsoku/>
        <w:wordWrap w:val="0"/>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pacing w:val="-6"/>
          <w:sz w:val="24"/>
          <w:szCs w:val="24"/>
        </w:rPr>
      </w:pPr>
      <w:r>
        <w:rPr>
          <w:rFonts w:hint="eastAsia" w:asciiTheme="minorEastAsia" w:hAnsiTheme="minorEastAsia" w:eastAsiaTheme="minorEastAsia" w:cstheme="minorEastAsia"/>
          <w:sz w:val="24"/>
          <w:szCs w:val="24"/>
        </w:rPr>
        <w:t>-协会邮箱注册</w:t>
      </w:r>
      <w:r>
        <w:rPr>
          <w:rFonts w:hint="eastAsia" w:asciiTheme="minorEastAsia" w:hAnsiTheme="minorEastAsia" w:eastAsiaTheme="minorEastAsia" w:cstheme="minorEastAsia"/>
          <w:spacing w:val="-6"/>
          <w:sz w:val="24"/>
          <w:szCs w:val="24"/>
        </w:rPr>
        <w:t>(hanrui@caffci.org</w:t>
      </w:r>
      <w:r>
        <w:rPr>
          <w:rFonts w:hint="eastAsia" w:asciiTheme="minorEastAsia" w:hAnsiTheme="minorEastAsia" w:cstheme="minorEastAsia"/>
          <w:spacing w:val="-6"/>
          <w:sz w:val="24"/>
          <w:szCs w:val="24"/>
          <w:lang w:eastAsia="zh-CN"/>
        </w:rPr>
        <w:t>；</w:t>
      </w:r>
      <w:r>
        <w:rPr>
          <w:rFonts w:hint="eastAsia" w:asciiTheme="minorEastAsia" w:hAnsiTheme="minorEastAsia" w:eastAsiaTheme="minorEastAsia" w:cstheme="minorEastAsia"/>
          <w:spacing w:val="-6"/>
          <w:sz w:val="24"/>
          <w:szCs w:val="24"/>
        </w:rPr>
        <w:t>zhangpeng@caffci.org)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2、费用标准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-会议注册费用4000元人民币/人/会期，会员单位注册费用3000元人民币/人/会期。国内及港澳台地区协会和国际NGO组织免1名参会注册费。</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-2018年和2019年连续参加协会年会的单位，报名参会2名及以上的，免1名参会注册费。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（三）参会回执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六</w:t>
      </w:r>
      <w:r>
        <w:rPr>
          <w:rFonts w:hint="eastAsia" w:asciiTheme="minorEastAsia" w:hAnsiTheme="minorEastAsia" w:eastAsiaTheme="minorEastAsia" w:cstheme="minorEastAsia"/>
          <w:sz w:val="24"/>
          <w:szCs w:val="24"/>
        </w:rPr>
        <w:t>、住宿      </w:t>
      </w:r>
    </w:p>
    <w:p>
      <w:pPr>
        <w:keepNext w:val="0"/>
        <w:keepLines w:val="0"/>
        <w:pageBreakBefore w:val="0"/>
        <w:widowControl w:val="0"/>
        <w:kinsoku/>
        <w:wordWrap/>
        <w:overflowPunct/>
        <w:topLinePunct w:val="0"/>
        <w:autoSpaceDE/>
        <w:autoSpaceDN/>
        <w:bidi w:val="0"/>
        <w:adjustRightInd/>
        <w:snapToGrid/>
        <w:spacing w:line="410" w:lineRule="atLeas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酒店：德清皇冠假日酒店（浙江德清武康镇北湖东街818号）</w:t>
      </w:r>
    </w:p>
    <w:p>
      <w:pPr>
        <w:keepNext w:val="0"/>
        <w:keepLines w:val="0"/>
        <w:pageBreakBefore w:val="0"/>
        <w:widowControl w:val="0"/>
        <w:kinsoku/>
        <w:wordWrap w:val="0"/>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中国香料香精化妆品工业协会秘书处联系方式：</w:t>
      </w:r>
    </w:p>
    <w:p>
      <w:pPr>
        <w:keepNext w:val="0"/>
        <w:keepLines w:val="0"/>
        <w:pageBreakBefore w:val="0"/>
        <w:widowControl w:val="0"/>
        <w:kinsoku/>
        <w:wordWrap w:val="0"/>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地址：北京市丰台区宋庄路顺三条21号嘉业大厦2号楼508室</w:t>
      </w:r>
    </w:p>
    <w:p>
      <w:pPr>
        <w:keepNext w:val="0"/>
        <w:keepLines w:val="0"/>
        <w:pageBreakBefore w:val="0"/>
        <w:widowControl w:val="0"/>
        <w:kinsoku/>
        <w:wordWrap w:val="0"/>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邮编：100079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xml:space="preserve"> 电话：010-67626799</w:t>
      </w:r>
    </w:p>
    <w:p>
      <w:pPr>
        <w:keepNext w:val="0"/>
        <w:keepLines w:val="0"/>
        <w:pageBreakBefore w:val="0"/>
        <w:widowControl w:val="0"/>
        <w:kinsoku/>
        <w:wordWrap w:val="0"/>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传真：010-67663114-833</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电子邮件：caffci@caffci.org </w:t>
      </w:r>
    </w:p>
    <w:p>
      <w:pPr>
        <w:keepNext w:val="0"/>
        <w:keepLines w:val="0"/>
        <w:pageBreakBefore w:val="0"/>
        <w:widowControl w:val="0"/>
        <w:kinsoku/>
        <w:wordWrap w:val="0"/>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网址：http://www.caffci.org </w:t>
      </w:r>
    </w:p>
    <w:p>
      <w:pPr>
        <w:keepNext w:val="0"/>
        <w:keepLines w:val="0"/>
        <w:pageBreakBefore w:val="0"/>
        <w:widowControl w:val="0"/>
        <w:kinsoku/>
        <w:wordWrap w:val="0"/>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收款单位：中国香料香精化妆品工业协会</w:t>
      </w:r>
    </w:p>
    <w:p>
      <w:pPr>
        <w:keepNext w:val="0"/>
        <w:keepLines w:val="0"/>
        <w:pageBreakBefore w:val="0"/>
        <w:widowControl w:val="0"/>
        <w:kinsoku/>
        <w:wordWrap w:val="0"/>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开户银行：中国工商银行北京东长安街支行</w:t>
      </w:r>
    </w:p>
    <w:p>
      <w:pPr>
        <w:keepNext w:val="0"/>
        <w:keepLines w:val="0"/>
        <w:pageBreakBefore w:val="0"/>
        <w:widowControl w:val="0"/>
        <w:kinsoku/>
        <w:wordWrap w:val="0"/>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银行账户：0200053409014400301 </w:t>
      </w:r>
    </w:p>
    <w:p>
      <w:pPr>
        <w:keepNext w:val="0"/>
        <w:keepLines w:val="0"/>
        <w:pageBreakBefore w:val="0"/>
        <w:widowControl w:val="0"/>
        <w:kinsoku/>
        <w:wordWrap w:val="0"/>
        <w:overflowPunct/>
        <w:topLinePunct w:val="0"/>
        <w:autoSpaceDE/>
        <w:autoSpaceDN/>
        <w:bidi w:val="0"/>
        <w:adjustRightInd/>
        <w:snapToGrid/>
        <w:spacing w:line="41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统一社会信用代码：51100000500005545B</w:t>
      </w:r>
    </w:p>
    <w:p>
      <w:pPr>
        <w:keepNext w:val="0"/>
        <w:keepLines w:val="0"/>
        <w:pageBreakBefore w:val="0"/>
        <w:widowControl w:val="0"/>
        <w:kinsoku/>
        <w:wordWrap w:val="0"/>
        <w:overflowPunct/>
        <w:topLinePunct w:val="0"/>
        <w:autoSpaceDE/>
        <w:autoSpaceDN/>
        <w:bidi w:val="0"/>
        <w:adjustRightInd/>
        <w:snapToGrid/>
        <w:spacing w:line="410" w:lineRule="atLeast"/>
        <w:ind w:firstLine="480" w:firstLineChars="200"/>
        <w:jc w:val="both"/>
        <w:textAlignment w:val="auto"/>
      </w:pPr>
      <w:r>
        <w:rPr>
          <w:rFonts w:hint="eastAsia" w:asciiTheme="minorEastAsia" w:hAnsiTheme="minorEastAsia" w:eastAsiaTheme="minorEastAsia" w:cstheme="minorEastAsia"/>
          <w:sz w:val="24"/>
          <w:szCs w:val="24"/>
        </w:rPr>
        <w:t>附件一：参会回执</w:t>
      </w: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中国香料香精化妆品工业协会</w:t>
      </w:r>
      <w:r>
        <w:rPr>
          <w:rFonts w:hint="eastAsia" w:asciiTheme="minorEastAsia" w:hAnsiTheme="minorEastAsia" w:eastAsiaTheme="minorEastAsia" w:cstheme="minorEastAsia"/>
          <w:sz w:val="24"/>
          <w:szCs w:val="24"/>
        </w:rPr>
        <w:br w:type="textWrapping"/>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二〇二〇年九月八日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苏州市金茂日用化学品有限公司</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sz w:val="36"/>
          <w:szCs w:val="36"/>
        </w:rPr>
      </w:pPr>
      <w:r>
        <w:rPr>
          <w:rFonts w:hint="eastAsia" w:ascii="黑体" w:hAnsi="黑体" w:eastAsia="黑体" w:cs="黑体"/>
          <w:sz w:val="36"/>
          <w:szCs w:val="36"/>
        </w:rPr>
        <w:t>精细化管理誓师大会隆重召开！</w:t>
      </w:r>
    </w:p>
    <w:p>
      <w:pPr>
        <w:keepNext w:val="0"/>
        <w:keepLines w:val="0"/>
        <w:pageBreakBefore w:val="0"/>
        <w:widowControl w:val="0"/>
        <w:kinsoku/>
        <w:wordWrap/>
        <w:overflowPunct/>
        <w:topLinePunct w:val="0"/>
        <w:autoSpaceDE/>
        <w:autoSpaceDN/>
        <w:bidi w:val="0"/>
        <w:adjustRightInd/>
        <w:snapToGrid/>
        <w:spacing w:before="157" w:beforeLines="50"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金茂日用化学品有限公司在2020年8月18日隆重举行了精细化管理誓师大会。这是公司值得纪念的日子，这次大会对金茂来说具有特殊的意义，它不仅是一次团结奋进、凝聚力量、激励斗志的的动员会，更是一次改革创新，挑战极限的精细化管理誓师大会，它将成为我们金茂发展史上的一个重要里程碑。</w:t>
      </w:r>
    </w:p>
    <w:p>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董事长--郑根大讲话</w:t>
      </w:r>
      <w:r>
        <w:rPr>
          <w:rFonts w:hint="eastAsia" w:asciiTheme="minorEastAsia" w:hAnsiTheme="minorEastAsia" w:eastAsia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强调企业变革意义和公司决心</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我们在这里隆重集会，召开我们“金茂日用化学品有限公司精细化管理誓师大会”，因随着公司不断发展，未来市场竞争的加剧，致使我们需要不断创新与反省：怎样使企业管理更完善，怎样使企业从优秀到卓越，那就要从精细化管理着手。精细化是一种意识、一种观念、一种认真的态度、一种精于求精的文化。万丈高楼平地起，“细”、“末”处见真功。要打造员工执行力强、公司管理体系完善的责任文化，最终实现公司整体管理的规范化、标准化、精细化，促进公司管理理念、水平全面提升。提高公司核心竞争力。所以，要求言行一致、立下目标、落实到点、执行到位。</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要在挑战中寻找机遇、在困境面前沉着应战，天降大任、责无旁贷。从优秀到卓越是必要经历一个个苦难的过程，我们企业的终极目标就是基业长青，路就在我们脚下，机会就在我们手中，让我们以乘风破浪的气势，风雨同舟，一路前行！不忘初心，方得始终！</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制造总监--徐总发言</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以身作则带领团队完成精细化管理变革使命</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金茂公司是迫切需要进行一场彻底的变革。最近几年虽然公司规模和营业额在增长在提升，但是我们的利润在减少。人员增加，成本过高，损耗大浪费大。最主要的我们这几年忽略了管理，细节上的管理没有跟上，执行力弱、工作效率低导致。因此，金茂通必须要在管理上突破和改革创新，提升管理层的管理能力与水平，规范公司的流程制度。全体金茂人用心做事，一定会有新的机遇和未来。我将会全力以赴，以身作则，并带领我的团队一起积极参与变革，完成变革目标。</w:t>
      </w:r>
    </w:p>
    <w:p>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员工代表讲话</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我感到非常的荣幸，能够站在这里作为员工代表发言，同时，我也非常激动，因为我赶上了咱们金茂的这一历史时刻，我更荣幸的是成为了公司管理变革的一份子。我将竭我所能，在智慧剑老师的指导和公司领导的带领下对自已作一个全面的调整。首先调整思想，有了正确思想才能做出正确的事情。其次是树立坚定的信念，有信念就有决心，有了决心，我才能在变革之中面对各种困难和阻碍，做任何事情才能持之以恒。最后还要调整好我自已的心态，因为变革带给我个人的也是一个冲击，在这次的冲击中，必定有很多困难，也会面对有很多批评，但是，只要我心态端正我就能够勇于承担责任，我就能经得住困难的考验。</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今天，变革的号角在这里吹响了，我们在公司领导的带领和智慧剑老师的指导下勇往直前，不会后退，也不能后退。我感谢公司赋予我学习的机会、我会在变革的过程中不断学习，不断充实，不断成长。各位工友，变革的路上需要我们共同参与，让我们大家携起手来，为了金茂 ，为了我们大家的明天，让我们大家一起，在变革中不断努力学习，推动创新，让我们共同迎接这次变革的挑战，共创我们美好的未来！</w:t>
      </w:r>
    </w:p>
    <w:p>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智慧剑公司代表--李老师讲话</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精细化管理宏伟蓝图的实现需要全体金茂人一起完成，需要得到全体员工的理解、支持和配合，希望大家积极响应和参与，积极向项目组反馈问题，献言献策，从而为精细化管理的成功实施添砖加瓦，贡献出自己的一份力量。精细化管理也是金茂公司为大家搭建了一个学习和成长的平台，在这个平台上面，大家尽可能地发挥所长，有付出就会有收获，你们参与和互动的越多，学到和收获的也就越多。</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精细化管理的过程既是痛苦的，也是快乐的！所谓的痛苦，是指自我否定、自我改变的痛苦。既然是改革，就要有壮士断腕般的勇气和决心，只要我们有着实效的意识和务实较真的风格，团结一心，一步一个脚印，踏踏实实行动，精细化管理一定会取得很好的业绩。</w:t>
      </w:r>
    </w:p>
    <w:p>
      <w:pPr>
        <w:keepNext w:val="0"/>
        <w:keepLines w:val="0"/>
        <w:pageBreakBefore w:val="0"/>
        <w:widowControl w:val="0"/>
        <w:kinsoku/>
        <w:wordWrap/>
        <w:overflowPunct/>
        <w:topLinePunct w:val="0"/>
        <w:autoSpaceDE/>
        <w:autoSpaceDN/>
        <w:bidi w:val="0"/>
        <w:adjustRightInd/>
        <w:snapToGrid/>
        <w:spacing w:line="500" w:lineRule="atLeas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驻厂项目组组长--谢老师讲话</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智慧剑老师在管理变革这六个月期间里所说的一切、所做的一切都是为了帮助大家、帮助我们金茂公司、帮助大家变得更好。这场管理变革要想成功，其一：我们都要虚心地、真实地敢于面对自身存在的问题，真心的去改变不良的习性。敢于在自己身上找原因，下功夫，因为只有这样才能真正地带来改变。所以，管理变革要从自身做起，从对自己的严格要求开始；管理变革的成功与否不取决于老师，而取决于在坐的每位金茂人，您们才是管理变革的主体，只有您们改变了，金茂的管理变革就真正成功了！</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智慧剑老师的誓言：</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我们的态度：不达目的，誓不罢休！</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我们的风格：雷厉风行，知行合一！</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我们的承诺：不见效果，绝不收兵！</w:t>
      </w:r>
    </w:p>
    <w:p>
      <w:pPr>
        <w:keepNext w:val="0"/>
        <w:keepLines w:val="0"/>
        <w:pageBreakBefore w:val="0"/>
        <w:widowControl w:val="0"/>
        <w:kinsoku/>
        <w:wordWrap/>
        <w:overflowPunct/>
        <w:topLinePunct w:val="0"/>
        <w:autoSpaceDE/>
        <w:autoSpaceDN/>
        <w:bidi w:val="0"/>
        <w:adjustRightInd/>
        <w:snapToGrid/>
        <w:spacing w:line="500" w:lineRule="atLeas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有志者事竟成，我们坚信，有郑董的坚定决心，有公司全体员工的配合、支持、执行，在全体金茂人的努力下，在智慧剑老师的辅导下，金茂公司的精细化管理一定会取得圆满成功！</w:t>
      </w:r>
    </w:p>
    <w:p>
      <w:pPr>
        <w:keepNext w:val="0"/>
        <w:keepLines w:val="0"/>
        <w:pageBreakBefore w:val="0"/>
        <w:widowControl w:val="0"/>
        <w:kinsoku/>
        <w:wordWrap/>
        <w:overflowPunct/>
        <w:topLinePunct w:val="0"/>
        <w:autoSpaceDE/>
        <w:autoSpaceDN/>
        <w:bidi w:val="0"/>
        <w:adjustRightInd/>
        <w:snapToGrid/>
        <w:spacing w:line="500" w:lineRule="atLeast"/>
        <w:ind w:firstLine="5520" w:firstLineChars="2300"/>
        <w:textAlignment w:val="auto"/>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来源：金茂公司</w:t>
      </w:r>
      <w:r>
        <w:rPr>
          <w:rFonts w:hint="eastAsia" w:asciiTheme="minorEastAsia" w:hAnsiTheme="minorEastAsia" w:cstheme="minorEastAsia"/>
          <w:sz w:val="24"/>
          <w:szCs w:val="24"/>
          <w:lang w:eastAsia="zh-CN"/>
        </w:rPr>
        <w:t>）</w:t>
      </w:r>
    </w:p>
    <w:sectPr>
      <w:footerReference r:id="rId3" w:type="default"/>
      <w:pgSz w:w="11906" w:h="16838"/>
      <w:pgMar w:top="2239" w:right="1928" w:bottom="2239" w:left="1928" w:header="851" w:footer="198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5DA09"/>
    <w:multiLevelType w:val="singleLevel"/>
    <w:tmpl w:val="0825DA09"/>
    <w:lvl w:ilvl="0" w:tentative="0">
      <w:start w:val="1"/>
      <w:numFmt w:val="bullet"/>
      <w:lvlText w:val=""/>
      <w:lvlJc w:val="left"/>
      <w:pPr>
        <w:ind w:left="420" w:hanging="420"/>
      </w:pPr>
      <w:rPr>
        <w:rFonts w:hint="default" w:ascii="Wingdings" w:hAnsi="Wingdings"/>
      </w:rPr>
    </w:lvl>
  </w:abstractNum>
  <w:abstractNum w:abstractNumId="1">
    <w:nsid w:val="3C011803"/>
    <w:multiLevelType w:val="singleLevel"/>
    <w:tmpl w:val="3C01180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F41A1"/>
    <w:rsid w:val="024A30FF"/>
    <w:rsid w:val="1AF07F35"/>
    <w:rsid w:val="1BCF41A1"/>
    <w:rsid w:val="1E3247BD"/>
    <w:rsid w:val="259317C5"/>
    <w:rsid w:val="30FF4DC7"/>
    <w:rsid w:val="32225ABD"/>
    <w:rsid w:val="341D571A"/>
    <w:rsid w:val="43CF21C9"/>
    <w:rsid w:val="454C7D4D"/>
    <w:rsid w:val="48246DC1"/>
    <w:rsid w:val="5B950720"/>
    <w:rsid w:val="5BF87ACE"/>
    <w:rsid w:val="7AC15513"/>
    <w:rsid w:val="7CA61EB5"/>
    <w:rsid w:val="7D4D5A42"/>
    <w:rsid w:val="7DCC0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13185</Words>
  <Characters>14230</Characters>
  <Lines>0</Lines>
  <Paragraphs>0</Paragraphs>
  <TotalTime>0</TotalTime>
  <ScaleCrop>false</ScaleCrop>
  <LinksUpToDate>false</LinksUpToDate>
  <CharactersWithSpaces>14792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2020-09-10T02:46:00Z</dcterms:created>
  <dc:creator>PC</dc:creator>
  <cp:lastModifiedBy>可爱的地刺</cp:lastModifiedBy>
  <dcterms:modified xsi:type="dcterms:W3CDTF">2020-12-31T06:58:31Z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