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9B" w:rsidRDefault="007A3F9B" w:rsidP="007A3F9B">
      <w:pPr>
        <w:spacing w:line="240" w:lineRule="auto"/>
        <w:jc w:val="center"/>
        <w:rPr>
          <w:rFonts w:ascii="楷体" w:eastAsia="楷体" w:hAnsi="楷体"/>
          <w:b/>
          <w:sz w:val="96"/>
          <w:szCs w:val="96"/>
        </w:rPr>
      </w:pPr>
      <w:r>
        <w:rPr>
          <w:rFonts w:ascii="楷体" w:eastAsia="楷体" w:hAnsi="楷体" w:hint="eastAsia"/>
          <w:b/>
          <w:color w:val="FF0000"/>
          <w:spacing w:val="120"/>
          <w:sz w:val="96"/>
          <w:szCs w:val="96"/>
        </w:rPr>
        <w:t>苏州日化</w:t>
      </w:r>
    </w:p>
    <w:p w:rsidR="007A3F9B" w:rsidRDefault="007A3F9B" w:rsidP="007A3F9B">
      <w:pPr>
        <w:spacing w:line="320" w:lineRule="exact"/>
        <w:ind w:firstLineChars="50" w:firstLine="140"/>
        <w:jc w:val="center"/>
        <w:rPr>
          <w:rFonts w:ascii="宋体" w:hAnsi="宋体" w:hint="eastAsia"/>
          <w:sz w:val="28"/>
          <w:szCs w:val="28"/>
        </w:rPr>
      </w:pPr>
      <w:r>
        <w:rPr>
          <w:rFonts w:ascii="宋体" w:hAnsi="宋体" w:hint="eastAsia"/>
          <w:sz w:val="28"/>
          <w:szCs w:val="28"/>
        </w:rPr>
        <w:t>2017年第7期 总第137期</w:t>
      </w:r>
    </w:p>
    <w:p w:rsidR="007A3F9B" w:rsidRDefault="007A3F9B" w:rsidP="007A3F9B">
      <w:pPr>
        <w:spacing w:line="360" w:lineRule="exact"/>
        <w:jc w:val="center"/>
        <w:rPr>
          <w:rFonts w:ascii="宋体" w:hAnsi="宋体" w:hint="eastAsia"/>
          <w:sz w:val="28"/>
          <w:szCs w:val="28"/>
        </w:rPr>
      </w:pPr>
      <w:r>
        <w:rPr>
          <w:rFonts w:ascii="宋体" w:hAnsi="宋体" w:hint="eastAsia"/>
          <w:sz w:val="28"/>
          <w:szCs w:val="28"/>
        </w:rPr>
        <w:t>2017年7月17日</w:t>
      </w:r>
    </w:p>
    <w:p w:rsidR="007A3F9B" w:rsidRDefault="007A3F9B" w:rsidP="007A3F9B">
      <w:pPr>
        <w:spacing w:beforeLines="50" w:line="320" w:lineRule="exact"/>
        <w:ind w:firstLineChars="50" w:firstLine="120"/>
        <w:jc w:val="left"/>
        <w:rPr>
          <w:rFonts w:asciiTheme="minorEastAsia" w:hAnsiTheme="minorEastAsia" w:hint="eastAsia"/>
          <w:sz w:val="24"/>
        </w:rPr>
      </w:pPr>
      <w:r>
        <w:rPr>
          <w:rFonts w:asciiTheme="minorEastAsia" w:hAnsiTheme="minorEastAsia" w:hint="eastAsia"/>
          <w:sz w:val="24"/>
        </w:rPr>
        <w:t>苏州市日用化学品行业协会            地址：苏州市东大街284号709室</w:t>
      </w:r>
    </w:p>
    <w:p w:rsidR="007A3F9B" w:rsidRDefault="007A3F9B" w:rsidP="007A3F9B">
      <w:pPr>
        <w:spacing w:line="320" w:lineRule="exact"/>
        <w:ind w:firstLineChars="50" w:firstLine="120"/>
        <w:jc w:val="left"/>
        <w:rPr>
          <w:rFonts w:asciiTheme="minorEastAsia" w:hAnsiTheme="minorEastAsia" w:hint="eastAsia"/>
          <w:sz w:val="24"/>
        </w:rPr>
      </w:pPr>
      <w:r>
        <w:rPr>
          <w:rFonts w:asciiTheme="minorEastAsia" w:hAnsiTheme="minorEastAsia" w:hint="eastAsia"/>
          <w:sz w:val="24"/>
        </w:rPr>
        <w:t xml:space="preserve">网址：www.szdca.org                 E-mail：szdcaok@163.com </w:t>
      </w:r>
    </w:p>
    <w:p w:rsidR="007A3F9B" w:rsidRDefault="007A3F9B" w:rsidP="007A3F9B">
      <w:pPr>
        <w:spacing w:line="320" w:lineRule="exact"/>
        <w:ind w:firstLineChars="50" w:firstLine="120"/>
        <w:jc w:val="left"/>
        <w:rPr>
          <w:rFonts w:asciiTheme="minorEastAsia" w:hAnsiTheme="minorEastAsia" w:hint="eastAsia"/>
          <w:sz w:val="24"/>
        </w:rPr>
      </w:pPr>
      <w:r>
        <w:rPr>
          <w:rFonts w:asciiTheme="minorEastAsia" w:hAnsiTheme="minorEastAsia" w:hint="eastAsia"/>
          <w:sz w:val="24"/>
        </w:rPr>
        <w:t xml:space="preserve">电话：0512－65244077  65222949      邮编：215002        </w:t>
      </w:r>
      <w:r>
        <w:rPr>
          <w:szCs w:val="21"/>
        </w:rPr>
        <w:t xml:space="preserve">    </w:t>
      </w:r>
      <w:r>
        <w:rPr>
          <w:rFonts w:ascii="宋体" w:hAnsi="宋体" w:hint="eastAsia"/>
          <w:sz w:val="24"/>
        </w:rPr>
        <w:t xml:space="preserve">    </w:t>
      </w:r>
    </w:p>
    <w:p w:rsidR="007A3F9B" w:rsidRDefault="007A3F9B" w:rsidP="007A3F9B">
      <w:pPr>
        <w:spacing w:line="360" w:lineRule="exact"/>
        <w:rPr>
          <w:rFonts w:hint="eastAsia"/>
          <w:szCs w:val="21"/>
        </w:rPr>
      </w:pPr>
      <w:r>
        <w:rPr>
          <w:szCs w:val="21"/>
        </w:rPr>
        <w:t xml:space="preserve">  </w:t>
      </w:r>
      <w:r>
        <w:rPr>
          <w:rFonts w:hint="eastAsia"/>
        </w:rPr>
        <w:pict>
          <v:line id="Line 228" o:spid="_x0000_s2050" style="position:absolute;left:0;text-align:left;flip:y;z-index:251660288;mso-position-horizontal-relative:text;mso-position-vertical-relative:text" from="0,12pt" to="414pt,12.2pt" strokecolor="red" strokeweight="2.25pt"/>
        </w:pict>
      </w:r>
      <w:r>
        <w:rPr>
          <w:szCs w:val="21"/>
        </w:rPr>
        <w:t xml:space="preserve">                                                                   </w:t>
      </w:r>
    </w:p>
    <w:p w:rsidR="007A3F9B" w:rsidRDefault="007A3F9B" w:rsidP="007A3F9B">
      <w:pPr>
        <w:pStyle w:val="a7"/>
        <w:numPr>
          <w:ilvl w:val="0"/>
          <w:numId w:val="1"/>
        </w:numPr>
        <w:spacing w:line="420" w:lineRule="atLeast"/>
        <w:ind w:firstLineChars="0"/>
      </w:pPr>
      <w:r>
        <w:t>2017</w:t>
      </w:r>
      <w:r>
        <w:rPr>
          <w:rFonts w:hint="eastAsia"/>
        </w:rPr>
        <w:t>年</w:t>
      </w:r>
      <w:r>
        <w:t>7</w:t>
      </w:r>
      <w:r>
        <w:rPr>
          <w:rFonts w:hint="eastAsia"/>
        </w:rPr>
        <w:t>月</w:t>
      </w:r>
      <w:r>
        <w:t xml:space="preserve">4 </w:t>
      </w:r>
      <w:r>
        <w:rPr>
          <w:rFonts w:hint="eastAsia"/>
        </w:rPr>
        <w:t>日前全国化妆品企业二证合一明细表</w:t>
      </w:r>
    </w:p>
    <w:p w:rsidR="007A3F9B" w:rsidRDefault="007A3F9B" w:rsidP="007A3F9B">
      <w:pPr>
        <w:pStyle w:val="a7"/>
        <w:numPr>
          <w:ilvl w:val="0"/>
          <w:numId w:val="1"/>
        </w:numPr>
        <w:spacing w:line="420" w:lineRule="atLeast"/>
        <w:ind w:firstLineChars="0"/>
      </w:pPr>
      <w:r>
        <w:t>7</w:t>
      </w:r>
      <w:r>
        <w:rPr>
          <w:rFonts w:hint="eastAsia"/>
        </w:rPr>
        <w:t>月</w:t>
      </w:r>
      <w:r>
        <w:t>1</w:t>
      </w:r>
      <w:r>
        <w:rPr>
          <w:rFonts w:hint="eastAsia"/>
        </w:rPr>
        <w:t>日起再生产的化妆品新包装不能再标注“</w:t>
      </w:r>
      <w:r>
        <w:t>QS</w:t>
      </w:r>
      <w:r>
        <w:rPr>
          <w:rFonts w:hint="eastAsia"/>
        </w:rPr>
        <w:t>”标志了</w:t>
      </w:r>
    </w:p>
    <w:p w:rsidR="007A3F9B" w:rsidRDefault="007A3F9B" w:rsidP="007A3F9B">
      <w:pPr>
        <w:pStyle w:val="a7"/>
        <w:numPr>
          <w:ilvl w:val="0"/>
          <w:numId w:val="1"/>
        </w:numPr>
        <w:spacing w:line="420" w:lineRule="atLeast"/>
        <w:ind w:firstLineChars="0"/>
      </w:pPr>
      <w:r>
        <w:rPr>
          <w:rFonts w:hint="eastAsia"/>
        </w:rPr>
        <w:t>苏州市日用化学品行业协会三届二次常务理事会（扩大）会议圆满结束</w:t>
      </w:r>
    </w:p>
    <w:p w:rsidR="007A3F9B" w:rsidRDefault="007A3F9B" w:rsidP="007A3F9B">
      <w:pPr>
        <w:pStyle w:val="a7"/>
        <w:numPr>
          <w:ilvl w:val="0"/>
          <w:numId w:val="1"/>
        </w:numPr>
        <w:spacing w:line="420" w:lineRule="atLeast"/>
        <w:ind w:firstLineChars="0"/>
      </w:pPr>
      <w:r>
        <w:rPr>
          <w:rFonts w:hint="eastAsia"/>
        </w:rPr>
        <w:t>热烈祝贺苏州博克生物科技股份有限公司流水线开机仪式成功举办</w:t>
      </w:r>
    </w:p>
    <w:p w:rsidR="007A3F9B" w:rsidRDefault="007A3F9B" w:rsidP="007A3F9B">
      <w:pPr>
        <w:pStyle w:val="a7"/>
        <w:numPr>
          <w:ilvl w:val="0"/>
          <w:numId w:val="1"/>
        </w:numPr>
        <w:spacing w:line="420" w:lineRule="atLeast"/>
        <w:ind w:firstLineChars="0"/>
      </w:pPr>
      <w:r>
        <w:t>2016</w:t>
      </w:r>
      <w:r>
        <w:rPr>
          <w:rFonts w:hint="eastAsia"/>
        </w:rPr>
        <w:t>中国轻工行业百强企业名单发布</w:t>
      </w:r>
      <w:r>
        <w:t xml:space="preserve"> </w:t>
      </w:r>
      <w:r>
        <w:rPr>
          <w:rFonts w:hint="eastAsia"/>
        </w:rPr>
        <w:t>苏州博克企业集团有限公司榜上有名</w:t>
      </w:r>
    </w:p>
    <w:p w:rsidR="007A3F9B" w:rsidRDefault="007A3F9B" w:rsidP="007A3F9B">
      <w:pPr>
        <w:pStyle w:val="a7"/>
        <w:numPr>
          <w:ilvl w:val="0"/>
          <w:numId w:val="1"/>
        </w:numPr>
        <w:spacing w:line="420" w:lineRule="atLeast"/>
        <w:ind w:firstLineChars="0"/>
      </w:pPr>
      <w:r>
        <w:rPr>
          <w:rFonts w:hint="eastAsia"/>
        </w:rPr>
        <w:t>意大利</w:t>
      </w:r>
      <w:r>
        <w:t>INTERCOS</w:t>
      </w:r>
      <w:r>
        <w:rPr>
          <w:rFonts w:hint="eastAsia"/>
        </w:rPr>
        <w:t>集团瑞士</w:t>
      </w:r>
      <w:r>
        <w:t>CRB</w:t>
      </w:r>
      <w:r>
        <w:rPr>
          <w:rFonts w:hint="eastAsia"/>
        </w:rPr>
        <w:t>总裁、研发总监来访绿叶科技集团</w:t>
      </w:r>
    </w:p>
    <w:p w:rsidR="007A3F9B" w:rsidRDefault="007A3F9B" w:rsidP="007A3F9B">
      <w:pPr>
        <w:pStyle w:val="a7"/>
        <w:numPr>
          <w:ilvl w:val="0"/>
          <w:numId w:val="1"/>
        </w:numPr>
        <w:spacing w:line="420" w:lineRule="atLeast"/>
        <w:ind w:firstLineChars="0"/>
      </w:pPr>
      <w:r>
        <w:rPr>
          <w:rFonts w:hint="eastAsia"/>
        </w:rPr>
        <w:t>国务院关于调整工业产品生产许可证管理目录和试行简化审批程序的决定</w:t>
      </w:r>
    </w:p>
    <w:p w:rsidR="007A3F9B" w:rsidRDefault="007A3F9B" w:rsidP="007A3F9B">
      <w:pPr>
        <w:pStyle w:val="a7"/>
        <w:numPr>
          <w:ilvl w:val="0"/>
          <w:numId w:val="1"/>
        </w:numPr>
        <w:spacing w:line="420" w:lineRule="atLeast"/>
        <w:ind w:firstLineChars="0"/>
      </w:pPr>
      <w:r>
        <w:rPr>
          <w:rFonts w:hint="eastAsia"/>
        </w:rPr>
        <w:t>国务院安全生产委员会关于开展全国安全生产大检查的通知（节选）</w:t>
      </w:r>
    </w:p>
    <w:p w:rsidR="007A3F9B" w:rsidRDefault="007A3F9B" w:rsidP="007A3F9B">
      <w:pPr>
        <w:pStyle w:val="a7"/>
        <w:numPr>
          <w:ilvl w:val="0"/>
          <w:numId w:val="1"/>
        </w:numPr>
        <w:spacing w:line="420" w:lineRule="atLeast"/>
        <w:ind w:firstLineChars="0"/>
      </w:pPr>
      <w:r>
        <w:rPr>
          <w:rFonts w:hint="eastAsia"/>
        </w:rPr>
        <w:t>国家质检总局关于《全国专业标准化技术委员会管理办法》公开征集意见的通知</w:t>
      </w:r>
    </w:p>
    <w:p w:rsidR="007A3F9B" w:rsidRDefault="007A3F9B" w:rsidP="007A3F9B">
      <w:pPr>
        <w:pStyle w:val="a7"/>
        <w:numPr>
          <w:ilvl w:val="0"/>
          <w:numId w:val="1"/>
        </w:numPr>
        <w:spacing w:line="420" w:lineRule="atLeast"/>
        <w:ind w:firstLineChars="0"/>
      </w:pPr>
      <w:r>
        <w:rPr>
          <w:rFonts w:hint="eastAsia"/>
        </w:rPr>
        <w:t>关于征集</w:t>
      </w:r>
      <w:r>
        <w:t>2017</w:t>
      </w:r>
      <w:r>
        <w:rPr>
          <w:rFonts w:hint="eastAsia"/>
        </w:rPr>
        <w:t>年度化妆品安全技术规范修订建议的通知</w:t>
      </w:r>
    </w:p>
    <w:p w:rsidR="007A3F9B" w:rsidRDefault="007A3F9B" w:rsidP="007A3F9B">
      <w:pPr>
        <w:pStyle w:val="a7"/>
        <w:numPr>
          <w:ilvl w:val="0"/>
          <w:numId w:val="1"/>
        </w:numPr>
        <w:spacing w:line="420" w:lineRule="atLeast"/>
        <w:ind w:firstLineChars="0"/>
      </w:pPr>
      <w:r>
        <w:rPr>
          <w:rFonts w:hint="eastAsia"/>
        </w:rPr>
        <w:t>工信部公开征集对《肥皂试验方法</w:t>
      </w:r>
      <w:r>
        <w:t xml:space="preserve"> </w:t>
      </w:r>
      <w:r>
        <w:rPr>
          <w:rFonts w:hint="eastAsia"/>
        </w:rPr>
        <w:t>肥皂中甘油含量的测定》等</w:t>
      </w:r>
      <w:r>
        <w:t>233</w:t>
      </w:r>
      <w:r>
        <w:rPr>
          <w:rFonts w:hint="eastAsia"/>
        </w:rPr>
        <w:t>项行业标准和</w:t>
      </w:r>
      <w:r>
        <w:t>46</w:t>
      </w:r>
      <w:r>
        <w:rPr>
          <w:rFonts w:hint="eastAsia"/>
        </w:rPr>
        <w:t>项国家标准计划项目的意见</w:t>
      </w:r>
    </w:p>
    <w:p w:rsidR="007A3F9B" w:rsidRDefault="007A3F9B" w:rsidP="007A3F9B">
      <w:pPr>
        <w:pStyle w:val="a7"/>
        <w:numPr>
          <w:ilvl w:val="0"/>
          <w:numId w:val="1"/>
        </w:numPr>
        <w:spacing w:line="420" w:lineRule="atLeast"/>
        <w:ind w:firstLineChars="0"/>
      </w:pPr>
      <w:r>
        <w:rPr>
          <w:rFonts w:hint="eastAsia"/>
        </w:rPr>
        <w:t>关于批准发布《化妆品用原料</w:t>
      </w:r>
      <w:r>
        <w:t xml:space="preserve"> D-</w:t>
      </w:r>
      <w:r>
        <w:rPr>
          <w:rFonts w:hint="eastAsia"/>
        </w:rPr>
        <w:t>泛醇》等</w:t>
      </w:r>
      <w:r>
        <w:t>5</w:t>
      </w:r>
      <w:r>
        <w:rPr>
          <w:rFonts w:hint="eastAsia"/>
        </w:rPr>
        <w:t>项化妆品国家标准的通知</w:t>
      </w:r>
    </w:p>
    <w:p w:rsidR="007A3F9B" w:rsidRDefault="007A3F9B" w:rsidP="007A3F9B">
      <w:pPr>
        <w:pStyle w:val="a7"/>
        <w:numPr>
          <w:ilvl w:val="0"/>
          <w:numId w:val="1"/>
        </w:numPr>
        <w:spacing w:line="420" w:lineRule="atLeast"/>
        <w:ind w:firstLineChars="0"/>
      </w:pPr>
      <w:r>
        <w:rPr>
          <w:rFonts w:hint="eastAsia"/>
        </w:rPr>
        <w:t>关于启用总局行政受理服务大厅网上预约受理系统的公告（第</w:t>
      </w:r>
      <w:r>
        <w:t>192</w:t>
      </w:r>
      <w:r>
        <w:rPr>
          <w:rFonts w:hint="eastAsia"/>
        </w:rPr>
        <w:t>号）</w:t>
      </w:r>
    </w:p>
    <w:p w:rsidR="007A3F9B" w:rsidRDefault="007A3F9B" w:rsidP="007A3F9B">
      <w:pPr>
        <w:pStyle w:val="a7"/>
        <w:numPr>
          <w:ilvl w:val="0"/>
          <w:numId w:val="1"/>
        </w:numPr>
        <w:spacing w:line="420" w:lineRule="atLeast"/>
        <w:ind w:firstLineChars="0"/>
      </w:pPr>
      <w:r>
        <w:rPr>
          <w:rFonts w:hint="eastAsia"/>
        </w:rPr>
        <w:t>科技部、质检总局、</w:t>
      </w:r>
      <w:proofErr w:type="gramStart"/>
      <w:r>
        <w:rPr>
          <w:rFonts w:hint="eastAsia"/>
        </w:rPr>
        <w:t>国标委</w:t>
      </w:r>
      <w:proofErr w:type="gramEnd"/>
      <w:r>
        <w:rPr>
          <w:rFonts w:hint="eastAsia"/>
        </w:rPr>
        <w:t>联合发布《“十三五”技术标准科技创新规划》</w:t>
      </w:r>
    </w:p>
    <w:p w:rsidR="007A3F9B" w:rsidRDefault="007A3F9B" w:rsidP="007A3F9B">
      <w:pPr>
        <w:pStyle w:val="a7"/>
        <w:numPr>
          <w:ilvl w:val="0"/>
          <w:numId w:val="1"/>
        </w:numPr>
        <w:spacing w:line="420" w:lineRule="atLeast"/>
        <w:ind w:firstLineChars="0"/>
      </w:pPr>
      <w:r>
        <w:rPr>
          <w:rFonts w:hint="eastAsia"/>
        </w:rPr>
        <w:t>苏州市食药监局承接省局委托化妆品生产许可部分职能</w:t>
      </w:r>
    </w:p>
    <w:p w:rsidR="007A3F9B" w:rsidRDefault="007A3F9B" w:rsidP="007A3F9B">
      <w:pPr>
        <w:pStyle w:val="a7"/>
        <w:numPr>
          <w:ilvl w:val="0"/>
          <w:numId w:val="1"/>
        </w:numPr>
        <w:spacing w:line="420" w:lineRule="atLeast"/>
        <w:ind w:firstLineChars="0"/>
      </w:pPr>
      <w:r>
        <w:rPr>
          <w:rFonts w:hint="eastAsia"/>
        </w:rPr>
        <w:t>江苏省工商局抽检</w:t>
      </w:r>
      <w:r>
        <w:t>152</w:t>
      </w:r>
      <w:r>
        <w:rPr>
          <w:rFonts w:hint="eastAsia"/>
        </w:rPr>
        <w:t>批次家用洗涤剂</w:t>
      </w:r>
      <w:r>
        <w:t xml:space="preserve"> 5</w:t>
      </w:r>
      <w:r>
        <w:rPr>
          <w:rFonts w:hint="eastAsia"/>
        </w:rPr>
        <w:t>批次不合格</w:t>
      </w:r>
    </w:p>
    <w:p w:rsidR="007A3F9B" w:rsidRDefault="007A3F9B" w:rsidP="007A3F9B">
      <w:pPr>
        <w:pStyle w:val="a7"/>
        <w:numPr>
          <w:ilvl w:val="0"/>
          <w:numId w:val="1"/>
        </w:numPr>
        <w:spacing w:line="420" w:lineRule="atLeast"/>
        <w:ind w:firstLineChars="0"/>
      </w:pPr>
      <w:r>
        <w:rPr>
          <w:rFonts w:hint="eastAsia"/>
        </w:rPr>
        <w:t>商总局关于印发《国家企业信用信息公示系统使用运行管理办法（试行）》的通知</w:t>
      </w:r>
      <w:r>
        <w:t>0.5</w:t>
      </w:r>
    </w:p>
    <w:p w:rsidR="007A3F9B" w:rsidRDefault="007A3F9B" w:rsidP="007A3F9B">
      <w:pPr>
        <w:pStyle w:val="a7"/>
        <w:numPr>
          <w:ilvl w:val="0"/>
          <w:numId w:val="1"/>
        </w:numPr>
        <w:spacing w:line="420" w:lineRule="atLeast"/>
        <w:ind w:firstLineChars="0"/>
      </w:pPr>
      <w:r>
        <w:rPr>
          <w:rFonts w:hint="eastAsia"/>
        </w:rPr>
        <w:t>商标局开通商标异议申请人变更渠道</w:t>
      </w:r>
    </w:p>
    <w:p w:rsidR="007A3F9B" w:rsidRDefault="007A3F9B" w:rsidP="007A3F9B">
      <w:pPr>
        <w:pStyle w:val="a7"/>
        <w:numPr>
          <w:ilvl w:val="0"/>
          <w:numId w:val="1"/>
        </w:numPr>
        <w:spacing w:line="420" w:lineRule="atLeast"/>
        <w:ind w:firstLineChars="0"/>
      </w:pPr>
      <w:r>
        <w:rPr>
          <w:rFonts w:hint="eastAsia"/>
        </w:rPr>
        <w:t>上海市食品药品监督管理局</w:t>
      </w:r>
      <w:r>
        <w:t>2017</w:t>
      </w:r>
      <w:r>
        <w:rPr>
          <w:rFonts w:hint="eastAsia"/>
        </w:rPr>
        <w:t>年第</w:t>
      </w:r>
      <w:r>
        <w:t>1</w:t>
      </w:r>
      <w:r>
        <w:rPr>
          <w:rFonts w:hint="eastAsia"/>
        </w:rPr>
        <w:t>期化妆品监督抽检质量公告</w:t>
      </w:r>
    </w:p>
    <w:p w:rsidR="007A3F9B" w:rsidRDefault="007A3F9B" w:rsidP="007A3F9B">
      <w:pPr>
        <w:pStyle w:val="a7"/>
        <w:numPr>
          <w:ilvl w:val="0"/>
          <w:numId w:val="1"/>
        </w:numPr>
        <w:spacing w:line="420" w:lineRule="atLeast"/>
        <w:ind w:firstLineChars="0"/>
      </w:pPr>
      <w:r>
        <w:rPr>
          <w:rFonts w:hint="eastAsia"/>
        </w:rPr>
        <w:t>一年</w:t>
      </w:r>
      <w:r>
        <w:t>358</w:t>
      </w:r>
      <w:r>
        <w:rPr>
          <w:rFonts w:hint="eastAsia"/>
        </w:rPr>
        <w:t>批次防晒品被曝光食药监总局死磕</w:t>
      </w:r>
      <w:r>
        <w:t>"</w:t>
      </w:r>
      <w:r>
        <w:rPr>
          <w:rFonts w:hint="eastAsia"/>
        </w:rPr>
        <w:t>防晒</w:t>
      </w:r>
      <w:r>
        <w:t>"</w:t>
      </w:r>
      <w:r>
        <w:rPr>
          <w:rFonts w:hint="eastAsia"/>
        </w:rPr>
        <w:t>为哪般</w:t>
      </w:r>
      <w:r>
        <w:t>?</w:t>
      </w:r>
    </w:p>
    <w:p w:rsidR="007A3F9B" w:rsidRPr="007A3F9B" w:rsidRDefault="007A3F9B" w:rsidP="00C15587">
      <w:pPr>
        <w:rPr>
          <w:rFonts w:ascii="黑体" w:eastAsia="黑体" w:hAnsi="黑体"/>
          <w:sz w:val="36"/>
          <w:szCs w:val="36"/>
        </w:rPr>
        <w:sectPr w:rsidR="007A3F9B" w:rsidRPr="007A3F9B" w:rsidSect="007A3F9B">
          <w:footerReference w:type="default" r:id="rId7"/>
          <w:pgSz w:w="11906" w:h="16838"/>
          <w:pgMar w:top="2240" w:right="1928" w:bottom="2240" w:left="1928" w:header="851" w:footer="1417" w:gutter="0"/>
          <w:cols w:space="425"/>
          <w:titlePg/>
          <w:docGrid w:type="lines" w:linePitch="312"/>
        </w:sectPr>
      </w:pPr>
    </w:p>
    <w:p w:rsidR="00C15587" w:rsidRPr="002C0D90" w:rsidRDefault="00C15587" w:rsidP="00C15587">
      <w:pPr>
        <w:rPr>
          <w:rFonts w:ascii="黑体" w:eastAsia="黑体" w:hAnsi="黑体"/>
          <w:sz w:val="36"/>
          <w:szCs w:val="36"/>
        </w:rPr>
      </w:pPr>
      <w:r w:rsidRPr="002C0D90">
        <w:rPr>
          <w:rFonts w:ascii="黑体" w:eastAsia="黑体" w:hAnsi="黑体" w:hint="eastAsia"/>
          <w:sz w:val="36"/>
          <w:szCs w:val="36"/>
        </w:rPr>
        <w:lastRenderedPageBreak/>
        <w:t xml:space="preserve">2017年7月4 </w:t>
      </w:r>
      <w:r w:rsidR="00565664">
        <w:rPr>
          <w:rFonts w:ascii="黑体" w:eastAsia="黑体" w:hAnsi="黑体" w:hint="eastAsia"/>
          <w:sz w:val="36"/>
          <w:szCs w:val="36"/>
        </w:rPr>
        <w:t>日</w:t>
      </w:r>
      <w:r w:rsidRPr="002C0D90">
        <w:rPr>
          <w:rFonts w:ascii="黑体" w:eastAsia="黑体" w:hAnsi="黑体" w:hint="eastAsia"/>
          <w:sz w:val="36"/>
          <w:szCs w:val="36"/>
        </w:rPr>
        <w:t>前全国化妆品企业二证合一明细表</w:t>
      </w:r>
    </w:p>
    <w:tbl>
      <w:tblPr>
        <w:tblStyle w:val="a5"/>
        <w:tblpPr w:leftFromText="180" w:rightFromText="180" w:vertAnchor="page" w:horzAnchor="margin" w:tblpY="3021"/>
        <w:tblW w:w="5000" w:type="pct"/>
        <w:tblLook w:val="04A0"/>
      </w:tblPr>
      <w:tblGrid>
        <w:gridCol w:w="1654"/>
        <w:gridCol w:w="1653"/>
        <w:gridCol w:w="1653"/>
        <w:gridCol w:w="1653"/>
        <w:gridCol w:w="1653"/>
      </w:tblGrid>
      <w:tr w:rsidR="007A3F9B" w:rsidTr="007A3F9B">
        <w:trPr>
          <w:trHeight w:val="323"/>
        </w:trPr>
        <w:tc>
          <w:tcPr>
            <w:tcW w:w="1000" w:type="pct"/>
            <w:vAlign w:val="center"/>
          </w:tcPr>
          <w:p w:rsidR="007A3F9B" w:rsidRPr="00BC57EB" w:rsidRDefault="007A3F9B" w:rsidP="007A3F9B">
            <w:pPr>
              <w:rPr>
                <w:b/>
              </w:rPr>
            </w:pPr>
            <w:r w:rsidRPr="00BC57EB">
              <w:rPr>
                <w:b/>
              </w:rPr>
              <w:t>区域划分</w:t>
            </w:r>
          </w:p>
        </w:tc>
        <w:tc>
          <w:tcPr>
            <w:tcW w:w="1000" w:type="pct"/>
            <w:vAlign w:val="center"/>
          </w:tcPr>
          <w:p w:rsidR="007A3F9B" w:rsidRPr="00BC57EB" w:rsidRDefault="007A3F9B" w:rsidP="007A3F9B">
            <w:pPr>
              <w:rPr>
                <w:b/>
              </w:rPr>
            </w:pPr>
            <w:r w:rsidRPr="00BC57EB">
              <w:rPr>
                <w:b/>
              </w:rPr>
              <w:t>序号</w:t>
            </w:r>
          </w:p>
        </w:tc>
        <w:tc>
          <w:tcPr>
            <w:tcW w:w="1000" w:type="pct"/>
            <w:vAlign w:val="center"/>
          </w:tcPr>
          <w:p w:rsidR="007A3F9B" w:rsidRPr="00BC57EB" w:rsidRDefault="007A3F9B" w:rsidP="007A3F9B">
            <w:pPr>
              <w:rPr>
                <w:b/>
              </w:rPr>
            </w:pPr>
            <w:r w:rsidRPr="00BC57EB">
              <w:rPr>
                <w:b/>
              </w:rPr>
              <w:t>各省名称</w:t>
            </w:r>
          </w:p>
        </w:tc>
        <w:tc>
          <w:tcPr>
            <w:tcW w:w="1000" w:type="pct"/>
            <w:vAlign w:val="center"/>
          </w:tcPr>
          <w:p w:rsidR="007A3F9B" w:rsidRPr="00BC57EB" w:rsidRDefault="007A3F9B" w:rsidP="007A3F9B">
            <w:pPr>
              <w:rPr>
                <w:b/>
              </w:rPr>
            </w:pPr>
            <w:r w:rsidRPr="00BC57EB">
              <w:rPr>
                <w:b/>
              </w:rPr>
              <w:t>许可证号</w:t>
            </w:r>
          </w:p>
        </w:tc>
        <w:tc>
          <w:tcPr>
            <w:tcW w:w="1000" w:type="pct"/>
            <w:vAlign w:val="center"/>
          </w:tcPr>
          <w:p w:rsidR="007A3F9B" w:rsidRPr="00BC57EB" w:rsidRDefault="007A3F9B" w:rsidP="007A3F9B">
            <w:pPr>
              <w:rPr>
                <w:b/>
              </w:rPr>
            </w:pPr>
            <w:r w:rsidRPr="00BC57EB">
              <w:rPr>
                <w:b/>
              </w:rPr>
              <w:t>数量</w:t>
            </w:r>
            <w:r w:rsidRPr="00BC57EB">
              <w:rPr>
                <w:rFonts w:hint="eastAsia"/>
                <w:b/>
              </w:rPr>
              <w:t>（家）</w:t>
            </w:r>
          </w:p>
        </w:tc>
      </w:tr>
      <w:tr w:rsidR="007A3F9B" w:rsidTr="007A3F9B">
        <w:trPr>
          <w:trHeight w:val="323"/>
        </w:trPr>
        <w:tc>
          <w:tcPr>
            <w:tcW w:w="1000" w:type="pct"/>
            <w:vMerge w:val="restart"/>
            <w:vAlign w:val="center"/>
          </w:tcPr>
          <w:p w:rsidR="007A3F9B" w:rsidRDefault="007A3F9B" w:rsidP="007A3F9B">
            <w:r>
              <w:t>华东地区</w:t>
            </w:r>
          </w:p>
        </w:tc>
        <w:tc>
          <w:tcPr>
            <w:tcW w:w="1000" w:type="pct"/>
            <w:vAlign w:val="center"/>
          </w:tcPr>
          <w:p w:rsidR="007A3F9B" w:rsidRDefault="007A3F9B" w:rsidP="007A3F9B">
            <w:r>
              <w:rPr>
                <w:rFonts w:hint="eastAsia"/>
              </w:rPr>
              <w:t>1</w:t>
            </w:r>
          </w:p>
        </w:tc>
        <w:tc>
          <w:tcPr>
            <w:tcW w:w="1000" w:type="pct"/>
            <w:vAlign w:val="center"/>
          </w:tcPr>
          <w:p w:rsidR="007A3F9B" w:rsidRDefault="007A3F9B" w:rsidP="007A3F9B">
            <w:r>
              <w:t>山东</w:t>
            </w:r>
          </w:p>
        </w:tc>
        <w:tc>
          <w:tcPr>
            <w:tcW w:w="1000" w:type="pct"/>
            <w:vAlign w:val="center"/>
          </w:tcPr>
          <w:p w:rsidR="007A3F9B" w:rsidRDefault="007A3F9B" w:rsidP="007A3F9B">
            <w:proofErr w:type="gramStart"/>
            <w:r>
              <w:t>鲁妆</w:t>
            </w:r>
            <w:proofErr w:type="gramEnd"/>
          </w:p>
        </w:tc>
        <w:tc>
          <w:tcPr>
            <w:tcW w:w="1000" w:type="pct"/>
            <w:vAlign w:val="center"/>
          </w:tcPr>
          <w:p w:rsidR="007A3F9B" w:rsidRDefault="007A3F9B" w:rsidP="007A3F9B">
            <w:r>
              <w:rPr>
                <w:rFonts w:hint="eastAsia"/>
              </w:rPr>
              <w:t>92</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2</w:t>
            </w:r>
          </w:p>
        </w:tc>
        <w:tc>
          <w:tcPr>
            <w:tcW w:w="1000" w:type="pct"/>
            <w:vAlign w:val="center"/>
          </w:tcPr>
          <w:p w:rsidR="007A3F9B" w:rsidRDefault="007A3F9B" w:rsidP="007A3F9B">
            <w:r>
              <w:t>江苏</w:t>
            </w:r>
          </w:p>
        </w:tc>
        <w:tc>
          <w:tcPr>
            <w:tcW w:w="1000" w:type="pct"/>
            <w:vAlign w:val="center"/>
          </w:tcPr>
          <w:p w:rsidR="007A3F9B" w:rsidRDefault="007A3F9B" w:rsidP="007A3F9B">
            <w:proofErr w:type="gramStart"/>
            <w:r>
              <w:t>苏妆</w:t>
            </w:r>
            <w:proofErr w:type="gramEnd"/>
          </w:p>
        </w:tc>
        <w:tc>
          <w:tcPr>
            <w:tcW w:w="1000" w:type="pct"/>
            <w:vAlign w:val="center"/>
          </w:tcPr>
          <w:p w:rsidR="007A3F9B" w:rsidRDefault="007A3F9B" w:rsidP="007A3F9B">
            <w:r>
              <w:rPr>
                <w:rFonts w:hint="eastAsia"/>
              </w:rPr>
              <w:t>261</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3</w:t>
            </w:r>
          </w:p>
        </w:tc>
        <w:tc>
          <w:tcPr>
            <w:tcW w:w="1000" w:type="pct"/>
            <w:vAlign w:val="center"/>
          </w:tcPr>
          <w:p w:rsidR="007A3F9B" w:rsidRDefault="007A3F9B" w:rsidP="007A3F9B">
            <w:r>
              <w:t>安徽</w:t>
            </w:r>
          </w:p>
        </w:tc>
        <w:tc>
          <w:tcPr>
            <w:tcW w:w="1000" w:type="pct"/>
            <w:vAlign w:val="center"/>
          </w:tcPr>
          <w:p w:rsidR="007A3F9B" w:rsidRDefault="007A3F9B" w:rsidP="007A3F9B">
            <w:proofErr w:type="gramStart"/>
            <w:r>
              <w:t>皖妆</w:t>
            </w:r>
            <w:proofErr w:type="gramEnd"/>
          </w:p>
        </w:tc>
        <w:tc>
          <w:tcPr>
            <w:tcW w:w="1000" w:type="pct"/>
            <w:vAlign w:val="center"/>
          </w:tcPr>
          <w:p w:rsidR="007A3F9B" w:rsidRDefault="007A3F9B" w:rsidP="007A3F9B">
            <w:r>
              <w:rPr>
                <w:rFonts w:hint="eastAsia"/>
              </w:rPr>
              <w:t>21</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4</w:t>
            </w:r>
          </w:p>
        </w:tc>
        <w:tc>
          <w:tcPr>
            <w:tcW w:w="1000" w:type="pct"/>
            <w:vAlign w:val="center"/>
          </w:tcPr>
          <w:p w:rsidR="007A3F9B" w:rsidRDefault="007A3F9B" w:rsidP="007A3F9B">
            <w:r>
              <w:t>浙江</w:t>
            </w:r>
          </w:p>
        </w:tc>
        <w:tc>
          <w:tcPr>
            <w:tcW w:w="1000" w:type="pct"/>
            <w:vAlign w:val="center"/>
          </w:tcPr>
          <w:p w:rsidR="007A3F9B" w:rsidRDefault="007A3F9B" w:rsidP="007A3F9B">
            <w:proofErr w:type="gramStart"/>
            <w:r>
              <w:t>浙妆</w:t>
            </w:r>
            <w:proofErr w:type="gramEnd"/>
          </w:p>
        </w:tc>
        <w:tc>
          <w:tcPr>
            <w:tcW w:w="1000" w:type="pct"/>
            <w:vAlign w:val="center"/>
          </w:tcPr>
          <w:p w:rsidR="007A3F9B" w:rsidRDefault="007A3F9B" w:rsidP="007A3F9B">
            <w:r>
              <w:rPr>
                <w:rFonts w:hint="eastAsia"/>
              </w:rPr>
              <w:t>382</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5</w:t>
            </w:r>
          </w:p>
        </w:tc>
        <w:tc>
          <w:tcPr>
            <w:tcW w:w="1000" w:type="pct"/>
            <w:vAlign w:val="center"/>
          </w:tcPr>
          <w:p w:rsidR="007A3F9B" w:rsidRDefault="007A3F9B" w:rsidP="007A3F9B">
            <w:r>
              <w:t>福建</w:t>
            </w:r>
          </w:p>
        </w:tc>
        <w:tc>
          <w:tcPr>
            <w:tcW w:w="1000" w:type="pct"/>
            <w:vAlign w:val="center"/>
          </w:tcPr>
          <w:p w:rsidR="007A3F9B" w:rsidRDefault="007A3F9B" w:rsidP="007A3F9B">
            <w:proofErr w:type="gramStart"/>
            <w:r>
              <w:t>闽妆</w:t>
            </w:r>
            <w:proofErr w:type="gramEnd"/>
          </w:p>
        </w:tc>
        <w:tc>
          <w:tcPr>
            <w:tcW w:w="1000" w:type="pct"/>
            <w:vAlign w:val="center"/>
          </w:tcPr>
          <w:p w:rsidR="007A3F9B" w:rsidRDefault="007A3F9B" w:rsidP="007A3F9B">
            <w:r>
              <w:rPr>
                <w:rFonts w:hint="eastAsia"/>
              </w:rPr>
              <w:t>76</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6</w:t>
            </w:r>
          </w:p>
        </w:tc>
        <w:tc>
          <w:tcPr>
            <w:tcW w:w="1000" w:type="pct"/>
            <w:vAlign w:val="center"/>
          </w:tcPr>
          <w:p w:rsidR="007A3F9B" w:rsidRDefault="007A3F9B" w:rsidP="007A3F9B">
            <w:r>
              <w:t>上海</w:t>
            </w:r>
          </w:p>
        </w:tc>
        <w:tc>
          <w:tcPr>
            <w:tcW w:w="1000" w:type="pct"/>
            <w:vAlign w:val="center"/>
          </w:tcPr>
          <w:p w:rsidR="007A3F9B" w:rsidRDefault="007A3F9B" w:rsidP="007A3F9B">
            <w:proofErr w:type="gramStart"/>
            <w:r>
              <w:t>沪妆</w:t>
            </w:r>
            <w:proofErr w:type="gramEnd"/>
          </w:p>
        </w:tc>
        <w:tc>
          <w:tcPr>
            <w:tcW w:w="1000" w:type="pct"/>
            <w:vAlign w:val="center"/>
          </w:tcPr>
          <w:p w:rsidR="007A3F9B" w:rsidRDefault="007A3F9B" w:rsidP="007A3F9B">
            <w:r>
              <w:rPr>
                <w:rFonts w:hint="eastAsia"/>
              </w:rPr>
              <w:t>205</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7</w:t>
            </w:r>
          </w:p>
        </w:tc>
        <w:tc>
          <w:tcPr>
            <w:tcW w:w="1000" w:type="pct"/>
            <w:vAlign w:val="center"/>
          </w:tcPr>
          <w:p w:rsidR="007A3F9B" w:rsidRDefault="007A3F9B" w:rsidP="007A3F9B">
            <w:r>
              <w:t>江西</w:t>
            </w:r>
          </w:p>
        </w:tc>
        <w:tc>
          <w:tcPr>
            <w:tcW w:w="1000" w:type="pct"/>
            <w:vAlign w:val="center"/>
          </w:tcPr>
          <w:p w:rsidR="007A3F9B" w:rsidRDefault="007A3F9B" w:rsidP="007A3F9B">
            <w:proofErr w:type="gramStart"/>
            <w:r>
              <w:t>赣妆</w:t>
            </w:r>
            <w:proofErr w:type="gramEnd"/>
          </w:p>
        </w:tc>
        <w:tc>
          <w:tcPr>
            <w:tcW w:w="1000" w:type="pct"/>
            <w:vAlign w:val="center"/>
          </w:tcPr>
          <w:p w:rsidR="007A3F9B" w:rsidRDefault="007A3F9B" w:rsidP="007A3F9B">
            <w:r>
              <w:rPr>
                <w:rFonts w:hint="eastAsia"/>
              </w:rPr>
              <w:t>29</w:t>
            </w:r>
          </w:p>
        </w:tc>
      </w:tr>
      <w:tr w:rsidR="007A3F9B" w:rsidTr="007A3F9B">
        <w:trPr>
          <w:trHeight w:val="323"/>
        </w:trPr>
        <w:tc>
          <w:tcPr>
            <w:tcW w:w="1000" w:type="pct"/>
            <w:vMerge w:val="restart"/>
            <w:vAlign w:val="center"/>
          </w:tcPr>
          <w:p w:rsidR="007A3F9B" w:rsidRDefault="007A3F9B" w:rsidP="007A3F9B">
            <w:r>
              <w:t>中南地区</w:t>
            </w:r>
          </w:p>
        </w:tc>
        <w:tc>
          <w:tcPr>
            <w:tcW w:w="1000" w:type="pct"/>
            <w:vAlign w:val="center"/>
          </w:tcPr>
          <w:p w:rsidR="007A3F9B" w:rsidRDefault="007A3F9B" w:rsidP="007A3F9B">
            <w:r>
              <w:rPr>
                <w:rFonts w:hint="eastAsia"/>
              </w:rPr>
              <w:t>8</w:t>
            </w:r>
          </w:p>
        </w:tc>
        <w:tc>
          <w:tcPr>
            <w:tcW w:w="1000" w:type="pct"/>
            <w:vAlign w:val="center"/>
          </w:tcPr>
          <w:p w:rsidR="007A3F9B" w:rsidRDefault="007A3F9B" w:rsidP="007A3F9B">
            <w:r>
              <w:t>广东</w:t>
            </w:r>
          </w:p>
        </w:tc>
        <w:tc>
          <w:tcPr>
            <w:tcW w:w="1000" w:type="pct"/>
            <w:vAlign w:val="center"/>
          </w:tcPr>
          <w:p w:rsidR="007A3F9B" w:rsidRDefault="007A3F9B" w:rsidP="007A3F9B">
            <w:proofErr w:type="gramStart"/>
            <w:r>
              <w:t>粤妆</w:t>
            </w:r>
            <w:proofErr w:type="gramEnd"/>
          </w:p>
        </w:tc>
        <w:tc>
          <w:tcPr>
            <w:tcW w:w="1000" w:type="pct"/>
            <w:vAlign w:val="center"/>
          </w:tcPr>
          <w:p w:rsidR="007A3F9B" w:rsidRDefault="007A3F9B" w:rsidP="007A3F9B">
            <w:r>
              <w:rPr>
                <w:rFonts w:hint="eastAsia"/>
              </w:rPr>
              <w:t>2224</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9</w:t>
            </w:r>
          </w:p>
        </w:tc>
        <w:tc>
          <w:tcPr>
            <w:tcW w:w="1000" w:type="pct"/>
            <w:vAlign w:val="center"/>
          </w:tcPr>
          <w:p w:rsidR="007A3F9B" w:rsidRDefault="007A3F9B" w:rsidP="007A3F9B">
            <w:r>
              <w:t>广西</w:t>
            </w:r>
          </w:p>
        </w:tc>
        <w:tc>
          <w:tcPr>
            <w:tcW w:w="1000" w:type="pct"/>
            <w:vAlign w:val="center"/>
          </w:tcPr>
          <w:p w:rsidR="007A3F9B" w:rsidRDefault="007A3F9B" w:rsidP="007A3F9B">
            <w:proofErr w:type="gramStart"/>
            <w:r>
              <w:t>桂妆</w:t>
            </w:r>
            <w:proofErr w:type="gramEnd"/>
          </w:p>
        </w:tc>
        <w:tc>
          <w:tcPr>
            <w:tcW w:w="1000" w:type="pct"/>
            <w:vAlign w:val="center"/>
          </w:tcPr>
          <w:p w:rsidR="007A3F9B" w:rsidRDefault="007A3F9B" w:rsidP="007A3F9B">
            <w:r>
              <w:rPr>
                <w:rFonts w:hint="eastAsia"/>
              </w:rPr>
              <w:t>42</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10</w:t>
            </w:r>
          </w:p>
        </w:tc>
        <w:tc>
          <w:tcPr>
            <w:tcW w:w="1000" w:type="pct"/>
            <w:vAlign w:val="center"/>
          </w:tcPr>
          <w:p w:rsidR="007A3F9B" w:rsidRDefault="007A3F9B" w:rsidP="007A3F9B">
            <w:r>
              <w:t>海南</w:t>
            </w:r>
          </w:p>
        </w:tc>
        <w:tc>
          <w:tcPr>
            <w:tcW w:w="1000" w:type="pct"/>
            <w:vAlign w:val="center"/>
          </w:tcPr>
          <w:p w:rsidR="007A3F9B" w:rsidRDefault="007A3F9B" w:rsidP="007A3F9B">
            <w:proofErr w:type="gramStart"/>
            <w:r>
              <w:t>琼妆</w:t>
            </w:r>
            <w:proofErr w:type="gramEnd"/>
          </w:p>
        </w:tc>
        <w:tc>
          <w:tcPr>
            <w:tcW w:w="1000" w:type="pct"/>
            <w:vAlign w:val="center"/>
          </w:tcPr>
          <w:p w:rsidR="007A3F9B" w:rsidRDefault="007A3F9B" w:rsidP="007A3F9B">
            <w:r>
              <w:rPr>
                <w:rFonts w:hint="eastAsia"/>
              </w:rPr>
              <w:t>17</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11</w:t>
            </w:r>
          </w:p>
        </w:tc>
        <w:tc>
          <w:tcPr>
            <w:tcW w:w="1000" w:type="pct"/>
            <w:vAlign w:val="center"/>
          </w:tcPr>
          <w:p w:rsidR="007A3F9B" w:rsidRDefault="007A3F9B" w:rsidP="007A3F9B">
            <w:r>
              <w:t>湖南</w:t>
            </w:r>
          </w:p>
        </w:tc>
        <w:tc>
          <w:tcPr>
            <w:tcW w:w="1000" w:type="pct"/>
            <w:vAlign w:val="center"/>
          </w:tcPr>
          <w:p w:rsidR="007A3F9B" w:rsidRDefault="007A3F9B" w:rsidP="007A3F9B">
            <w:proofErr w:type="gramStart"/>
            <w:r>
              <w:t>湘妆</w:t>
            </w:r>
            <w:proofErr w:type="gramEnd"/>
          </w:p>
        </w:tc>
        <w:tc>
          <w:tcPr>
            <w:tcW w:w="1000" w:type="pct"/>
            <w:vAlign w:val="center"/>
          </w:tcPr>
          <w:p w:rsidR="007A3F9B" w:rsidRDefault="007A3F9B" w:rsidP="007A3F9B">
            <w:r>
              <w:rPr>
                <w:rFonts w:hint="eastAsia"/>
              </w:rPr>
              <w:t>36</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12</w:t>
            </w:r>
          </w:p>
        </w:tc>
        <w:tc>
          <w:tcPr>
            <w:tcW w:w="1000" w:type="pct"/>
            <w:vAlign w:val="center"/>
          </w:tcPr>
          <w:p w:rsidR="007A3F9B" w:rsidRDefault="007A3F9B" w:rsidP="007A3F9B">
            <w:r>
              <w:t>湖北</w:t>
            </w:r>
          </w:p>
        </w:tc>
        <w:tc>
          <w:tcPr>
            <w:tcW w:w="1000" w:type="pct"/>
            <w:vAlign w:val="center"/>
          </w:tcPr>
          <w:p w:rsidR="007A3F9B" w:rsidRDefault="007A3F9B" w:rsidP="007A3F9B">
            <w:proofErr w:type="gramStart"/>
            <w:r>
              <w:t>鄂妆</w:t>
            </w:r>
            <w:proofErr w:type="gramEnd"/>
          </w:p>
        </w:tc>
        <w:tc>
          <w:tcPr>
            <w:tcW w:w="1000" w:type="pct"/>
            <w:vAlign w:val="center"/>
          </w:tcPr>
          <w:p w:rsidR="007A3F9B" w:rsidRDefault="007A3F9B" w:rsidP="007A3F9B">
            <w:r>
              <w:rPr>
                <w:rFonts w:hint="eastAsia"/>
              </w:rPr>
              <w:t>58</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13</w:t>
            </w:r>
          </w:p>
        </w:tc>
        <w:tc>
          <w:tcPr>
            <w:tcW w:w="1000" w:type="pct"/>
            <w:vAlign w:val="center"/>
          </w:tcPr>
          <w:p w:rsidR="007A3F9B" w:rsidRDefault="007A3F9B" w:rsidP="007A3F9B">
            <w:r>
              <w:t>河南</w:t>
            </w:r>
          </w:p>
        </w:tc>
        <w:tc>
          <w:tcPr>
            <w:tcW w:w="1000" w:type="pct"/>
            <w:vAlign w:val="center"/>
          </w:tcPr>
          <w:p w:rsidR="007A3F9B" w:rsidRDefault="007A3F9B" w:rsidP="007A3F9B">
            <w:proofErr w:type="gramStart"/>
            <w:r>
              <w:t>豫妆</w:t>
            </w:r>
            <w:proofErr w:type="gramEnd"/>
          </w:p>
        </w:tc>
        <w:tc>
          <w:tcPr>
            <w:tcW w:w="1000" w:type="pct"/>
            <w:vAlign w:val="center"/>
          </w:tcPr>
          <w:p w:rsidR="007A3F9B" w:rsidRDefault="007A3F9B" w:rsidP="007A3F9B">
            <w:r>
              <w:rPr>
                <w:rFonts w:hint="eastAsia"/>
              </w:rPr>
              <w:t>61</w:t>
            </w:r>
          </w:p>
        </w:tc>
      </w:tr>
      <w:tr w:rsidR="007A3F9B" w:rsidTr="007A3F9B">
        <w:trPr>
          <w:trHeight w:val="323"/>
        </w:trPr>
        <w:tc>
          <w:tcPr>
            <w:tcW w:w="1000" w:type="pct"/>
            <w:vMerge w:val="restart"/>
            <w:vAlign w:val="center"/>
          </w:tcPr>
          <w:p w:rsidR="007A3F9B" w:rsidRDefault="007A3F9B" w:rsidP="007A3F9B">
            <w:r>
              <w:t>西南地区</w:t>
            </w:r>
          </w:p>
        </w:tc>
        <w:tc>
          <w:tcPr>
            <w:tcW w:w="1000" w:type="pct"/>
            <w:vAlign w:val="center"/>
          </w:tcPr>
          <w:p w:rsidR="007A3F9B" w:rsidRDefault="007A3F9B" w:rsidP="007A3F9B">
            <w:r>
              <w:rPr>
                <w:rFonts w:hint="eastAsia"/>
              </w:rPr>
              <w:t>14</w:t>
            </w:r>
          </w:p>
        </w:tc>
        <w:tc>
          <w:tcPr>
            <w:tcW w:w="1000" w:type="pct"/>
            <w:vAlign w:val="center"/>
          </w:tcPr>
          <w:p w:rsidR="007A3F9B" w:rsidRDefault="007A3F9B" w:rsidP="007A3F9B">
            <w:r>
              <w:t>重庆</w:t>
            </w:r>
          </w:p>
        </w:tc>
        <w:tc>
          <w:tcPr>
            <w:tcW w:w="1000" w:type="pct"/>
            <w:vAlign w:val="center"/>
          </w:tcPr>
          <w:p w:rsidR="007A3F9B" w:rsidRDefault="007A3F9B" w:rsidP="007A3F9B">
            <w:proofErr w:type="gramStart"/>
            <w:r>
              <w:rPr>
                <w:rFonts w:hint="eastAsia"/>
              </w:rPr>
              <w:t>渝妆</w:t>
            </w:r>
            <w:proofErr w:type="gramEnd"/>
          </w:p>
        </w:tc>
        <w:tc>
          <w:tcPr>
            <w:tcW w:w="1000" w:type="pct"/>
            <w:vAlign w:val="center"/>
          </w:tcPr>
          <w:p w:rsidR="007A3F9B" w:rsidRDefault="007A3F9B" w:rsidP="007A3F9B">
            <w:r>
              <w:rPr>
                <w:rFonts w:hint="eastAsia"/>
              </w:rPr>
              <w:t>18</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15</w:t>
            </w:r>
          </w:p>
        </w:tc>
        <w:tc>
          <w:tcPr>
            <w:tcW w:w="1000" w:type="pct"/>
            <w:vAlign w:val="center"/>
          </w:tcPr>
          <w:p w:rsidR="007A3F9B" w:rsidRDefault="007A3F9B" w:rsidP="007A3F9B">
            <w:r>
              <w:t>四川</w:t>
            </w:r>
          </w:p>
        </w:tc>
        <w:tc>
          <w:tcPr>
            <w:tcW w:w="1000" w:type="pct"/>
            <w:vAlign w:val="center"/>
          </w:tcPr>
          <w:p w:rsidR="007A3F9B" w:rsidRDefault="007A3F9B" w:rsidP="007A3F9B">
            <w:proofErr w:type="gramStart"/>
            <w:r>
              <w:rPr>
                <w:rFonts w:hint="eastAsia"/>
              </w:rPr>
              <w:t>川妆</w:t>
            </w:r>
            <w:proofErr w:type="gramEnd"/>
          </w:p>
        </w:tc>
        <w:tc>
          <w:tcPr>
            <w:tcW w:w="1000" w:type="pct"/>
            <w:vAlign w:val="center"/>
          </w:tcPr>
          <w:p w:rsidR="007A3F9B" w:rsidRDefault="007A3F9B" w:rsidP="007A3F9B">
            <w:r>
              <w:rPr>
                <w:rFonts w:hint="eastAsia"/>
              </w:rPr>
              <w:t>47</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16</w:t>
            </w:r>
          </w:p>
        </w:tc>
        <w:tc>
          <w:tcPr>
            <w:tcW w:w="1000" w:type="pct"/>
            <w:vAlign w:val="center"/>
          </w:tcPr>
          <w:p w:rsidR="007A3F9B" w:rsidRDefault="007A3F9B" w:rsidP="007A3F9B">
            <w:r>
              <w:t>贵州</w:t>
            </w:r>
          </w:p>
        </w:tc>
        <w:tc>
          <w:tcPr>
            <w:tcW w:w="1000" w:type="pct"/>
            <w:vAlign w:val="center"/>
          </w:tcPr>
          <w:p w:rsidR="007A3F9B" w:rsidRDefault="007A3F9B" w:rsidP="007A3F9B">
            <w:proofErr w:type="gramStart"/>
            <w:r>
              <w:rPr>
                <w:rFonts w:hint="eastAsia"/>
              </w:rPr>
              <w:t>贵妆</w:t>
            </w:r>
            <w:proofErr w:type="gramEnd"/>
          </w:p>
        </w:tc>
        <w:tc>
          <w:tcPr>
            <w:tcW w:w="1000" w:type="pct"/>
            <w:vAlign w:val="center"/>
          </w:tcPr>
          <w:p w:rsidR="007A3F9B" w:rsidRDefault="007A3F9B" w:rsidP="007A3F9B">
            <w:r>
              <w:rPr>
                <w:rFonts w:hint="eastAsia"/>
              </w:rPr>
              <w:t>9</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17</w:t>
            </w:r>
          </w:p>
        </w:tc>
        <w:tc>
          <w:tcPr>
            <w:tcW w:w="1000" w:type="pct"/>
            <w:vAlign w:val="center"/>
          </w:tcPr>
          <w:p w:rsidR="007A3F9B" w:rsidRDefault="007A3F9B" w:rsidP="007A3F9B">
            <w:r>
              <w:t>云南</w:t>
            </w:r>
          </w:p>
        </w:tc>
        <w:tc>
          <w:tcPr>
            <w:tcW w:w="1000" w:type="pct"/>
            <w:vAlign w:val="center"/>
          </w:tcPr>
          <w:p w:rsidR="007A3F9B" w:rsidRDefault="007A3F9B" w:rsidP="007A3F9B">
            <w:proofErr w:type="gramStart"/>
            <w:r>
              <w:rPr>
                <w:rFonts w:hint="eastAsia"/>
              </w:rPr>
              <w:t>云妆</w:t>
            </w:r>
            <w:proofErr w:type="gramEnd"/>
          </w:p>
        </w:tc>
        <w:tc>
          <w:tcPr>
            <w:tcW w:w="1000" w:type="pct"/>
            <w:vAlign w:val="center"/>
          </w:tcPr>
          <w:p w:rsidR="007A3F9B" w:rsidRDefault="007A3F9B" w:rsidP="007A3F9B">
            <w:r>
              <w:rPr>
                <w:rFonts w:hint="eastAsia"/>
              </w:rPr>
              <w:t>39</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18</w:t>
            </w:r>
          </w:p>
        </w:tc>
        <w:tc>
          <w:tcPr>
            <w:tcW w:w="1000" w:type="pct"/>
            <w:vAlign w:val="center"/>
          </w:tcPr>
          <w:p w:rsidR="007A3F9B" w:rsidRDefault="007A3F9B" w:rsidP="007A3F9B">
            <w:r>
              <w:t>西藏</w:t>
            </w:r>
          </w:p>
        </w:tc>
        <w:tc>
          <w:tcPr>
            <w:tcW w:w="1000" w:type="pct"/>
            <w:vAlign w:val="center"/>
          </w:tcPr>
          <w:p w:rsidR="007A3F9B" w:rsidRDefault="007A3F9B" w:rsidP="007A3F9B">
            <w:proofErr w:type="gramStart"/>
            <w:r>
              <w:rPr>
                <w:rFonts w:hint="eastAsia"/>
              </w:rPr>
              <w:t>藏妆</w:t>
            </w:r>
            <w:proofErr w:type="gramEnd"/>
          </w:p>
        </w:tc>
        <w:tc>
          <w:tcPr>
            <w:tcW w:w="1000" w:type="pct"/>
            <w:vAlign w:val="center"/>
          </w:tcPr>
          <w:p w:rsidR="007A3F9B" w:rsidRDefault="007A3F9B" w:rsidP="007A3F9B">
            <w:r>
              <w:rPr>
                <w:rFonts w:hint="eastAsia"/>
              </w:rPr>
              <w:t>2</w:t>
            </w:r>
          </w:p>
        </w:tc>
      </w:tr>
      <w:tr w:rsidR="007A3F9B" w:rsidTr="007A3F9B">
        <w:trPr>
          <w:trHeight w:val="323"/>
        </w:trPr>
        <w:tc>
          <w:tcPr>
            <w:tcW w:w="1000" w:type="pct"/>
            <w:vMerge w:val="restart"/>
            <w:vAlign w:val="center"/>
          </w:tcPr>
          <w:p w:rsidR="007A3F9B" w:rsidRDefault="007A3F9B" w:rsidP="007A3F9B">
            <w:r>
              <w:t>西北地区</w:t>
            </w:r>
          </w:p>
        </w:tc>
        <w:tc>
          <w:tcPr>
            <w:tcW w:w="1000" w:type="pct"/>
            <w:vAlign w:val="center"/>
          </w:tcPr>
          <w:p w:rsidR="007A3F9B" w:rsidRDefault="007A3F9B" w:rsidP="007A3F9B">
            <w:r>
              <w:rPr>
                <w:rFonts w:hint="eastAsia"/>
              </w:rPr>
              <w:t>19</w:t>
            </w:r>
          </w:p>
        </w:tc>
        <w:tc>
          <w:tcPr>
            <w:tcW w:w="1000" w:type="pct"/>
            <w:vAlign w:val="center"/>
          </w:tcPr>
          <w:p w:rsidR="007A3F9B" w:rsidRDefault="007A3F9B" w:rsidP="007A3F9B">
            <w:r>
              <w:t>陕西</w:t>
            </w:r>
          </w:p>
        </w:tc>
        <w:tc>
          <w:tcPr>
            <w:tcW w:w="1000" w:type="pct"/>
            <w:vAlign w:val="center"/>
          </w:tcPr>
          <w:p w:rsidR="007A3F9B" w:rsidRDefault="007A3F9B" w:rsidP="007A3F9B">
            <w:proofErr w:type="gramStart"/>
            <w:r>
              <w:rPr>
                <w:rFonts w:hint="eastAsia"/>
              </w:rPr>
              <w:t>陕妆</w:t>
            </w:r>
            <w:proofErr w:type="gramEnd"/>
          </w:p>
        </w:tc>
        <w:tc>
          <w:tcPr>
            <w:tcW w:w="1000" w:type="pct"/>
            <w:vAlign w:val="center"/>
          </w:tcPr>
          <w:p w:rsidR="007A3F9B" w:rsidRDefault="007A3F9B" w:rsidP="007A3F9B">
            <w:r>
              <w:rPr>
                <w:rFonts w:hint="eastAsia"/>
              </w:rPr>
              <w:t>27</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20</w:t>
            </w:r>
          </w:p>
        </w:tc>
        <w:tc>
          <w:tcPr>
            <w:tcW w:w="1000" w:type="pct"/>
            <w:vAlign w:val="center"/>
          </w:tcPr>
          <w:p w:rsidR="007A3F9B" w:rsidRDefault="007A3F9B" w:rsidP="007A3F9B">
            <w:r>
              <w:t>甘肃</w:t>
            </w:r>
          </w:p>
        </w:tc>
        <w:tc>
          <w:tcPr>
            <w:tcW w:w="1000" w:type="pct"/>
            <w:vAlign w:val="center"/>
          </w:tcPr>
          <w:p w:rsidR="007A3F9B" w:rsidRDefault="007A3F9B" w:rsidP="007A3F9B">
            <w:proofErr w:type="gramStart"/>
            <w:r>
              <w:rPr>
                <w:rFonts w:hint="eastAsia"/>
              </w:rPr>
              <w:t>甘妆</w:t>
            </w:r>
            <w:proofErr w:type="gramEnd"/>
          </w:p>
        </w:tc>
        <w:tc>
          <w:tcPr>
            <w:tcW w:w="1000" w:type="pct"/>
            <w:vAlign w:val="center"/>
          </w:tcPr>
          <w:p w:rsidR="007A3F9B" w:rsidRDefault="007A3F9B" w:rsidP="007A3F9B">
            <w:r>
              <w:rPr>
                <w:rFonts w:hint="eastAsia"/>
              </w:rPr>
              <w:t>13</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21</w:t>
            </w:r>
          </w:p>
        </w:tc>
        <w:tc>
          <w:tcPr>
            <w:tcW w:w="1000" w:type="pct"/>
            <w:vAlign w:val="center"/>
          </w:tcPr>
          <w:p w:rsidR="007A3F9B" w:rsidRDefault="007A3F9B" w:rsidP="007A3F9B">
            <w:r>
              <w:t>青海</w:t>
            </w:r>
          </w:p>
        </w:tc>
        <w:tc>
          <w:tcPr>
            <w:tcW w:w="1000" w:type="pct"/>
            <w:vAlign w:val="center"/>
          </w:tcPr>
          <w:p w:rsidR="007A3F9B" w:rsidRDefault="007A3F9B" w:rsidP="007A3F9B">
            <w:proofErr w:type="gramStart"/>
            <w:r>
              <w:rPr>
                <w:rFonts w:hint="eastAsia"/>
              </w:rPr>
              <w:t>青妆</w:t>
            </w:r>
            <w:proofErr w:type="gramEnd"/>
          </w:p>
        </w:tc>
        <w:tc>
          <w:tcPr>
            <w:tcW w:w="1000" w:type="pct"/>
            <w:vAlign w:val="center"/>
          </w:tcPr>
          <w:p w:rsidR="007A3F9B" w:rsidRDefault="007A3F9B" w:rsidP="007A3F9B">
            <w:r>
              <w:rPr>
                <w:rFonts w:hint="eastAsia"/>
              </w:rPr>
              <w:t>1</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22</w:t>
            </w:r>
          </w:p>
        </w:tc>
        <w:tc>
          <w:tcPr>
            <w:tcW w:w="1000" w:type="pct"/>
            <w:vAlign w:val="center"/>
          </w:tcPr>
          <w:p w:rsidR="007A3F9B" w:rsidRDefault="007A3F9B" w:rsidP="007A3F9B">
            <w:r>
              <w:t>宁夏</w:t>
            </w:r>
          </w:p>
        </w:tc>
        <w:tc>
          <w:tcPr>
            <w:tcW w:w="1000" w:type="pct"/>
            <w:vAlign w:val="center"/>
          </w:tcPr>
          <w:p w:rsidR="007A3F9B" w:rsidRDefault="007A3F9B" w:rsidP="007A3F9B">
            <w:proofErr w:type="gramStart"/>
            <w:r>
              <w:rPr>
                <w:rFonts w:hint="eastAsia"/>
              </w:rPr>
              <w:t>宁妆</w:t>
            </w:r>
            <w:proofErr w:type="gramEnd"/>
          </w:p>
        </w:tc>
        <w:tc>
          <w:tcPr>
            <w:tcW w:w="1000" w:type="pct"/>
            <w:vAlign w:val="center"/>
          </w:tcPr>
          <w:p w:rsidR="007A3F9B" w:rsidRDefault="007A3F9B" w:rsidP="007A3F9B">
            <w:r>
              <w:rPr>
                <w:rFonts w:hint="eastAsia"/>
              </w:rPr>
              <w:t>5</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23</w:t>
            </w:r>
          </w:p>
        </w:tc>
        <w:tc>
          <w:tcPr>
            <w:tcW w:w="1000" w:type="pct"/>
            <w:vAlign w:val="center"/>
          </w:tcPr>
          <w:p w:rsidR="007A3F9B" w:rsidRDefault="007A3F9B" w:rsidP="007A3F9B">
            <w:r>
              <w:t>新疆</w:t>
            </w:r>
          </w:p>
        </w:tc>
        <w:tc>
          <w:tcPr>
            <w:tcW w:w="1000" w:type="pct"/>
            <w:vAlign w:val="center"/>
          </w:tcPr>
          <w:p w:rsidR="007A3F9B" w:rsidRDefault="007A3F9B" w:rsidP="007A3F9B">
            <w:r>
              <w:rPr>
                <w:rFonts w:hint="eastAsia"/>
              </w:rPr>
              <w:t>新妆</w:t>
            </w:r>
          </w:p>
        </w:tc>
        <w:tc>
          <w:tcPr>
            <w:tcW w:w="1000" w:type="pct"/>
            <w:vAlign w:val="center"/>
          </w:tcPr>
          <w:p w:rsidR="007A3F9B" w:rsidRDefault="007A3F9B" w:rsidP="007A3F9B">
            <w:r>
              <w:rPr>
                <w:rFonts w:hint="eastAsia"/>
              </w:rPr>
              <w:t>31</w:t>
            </w:r>
          </w:p>
        </w:tc>
      </w:tr>
      <w:tr w:rsidR="007A3F9B" w:rsidTr="007A3F9B">
        <w:trPr>
          <w:trHeight w:val="323"/>
        </w:trPr>
        <w:tc>
          <w:tcPr>
            <w:tcW w:w="1000" w:type="pct"/>
            <w:vMerge w:val="restart"/>
            <w:vAlign w:val="center"/>
          </w:tcPr>
          <w:p w:rsidR="007A3F9B" w:rsidRDefault="007A3F9B" w:rsidP="007A3F9B">
            <w:proofErr w:type="gramStart"/>
            <w:r>
              <w:t>花呗地区</w:t>
            </w:r>
            <w:proofErr w:type="gramEnd"/>
          </w:p>
        </w:tc>
        <w:tc>
          <w:tcPr>
            <w:tcW w:w="1000" w:type="pct"/>
            <w:vAlign w:val="center"/>
          </w:tcPr>
          <w:p w:rsidR="007A3F9B" w:rsidRDefault="007A3F9B" w:rsidP="007A3F9B">
            <w:r>
              <w:rPr>
                <w:rFonts w:hint="eastAsia"/>
              </w:rPr>
              <w:t>24</w:t>
            </w:r>
          </w:p>
        </w:tc>
        <w:tc>
          <w:tcPr>
            <w:tcW w:w="1000" w:type="pct"/>
            <w:vAlign w:val="center"/>
          </w:tcPr>
          <w:p w:rsidR="007A3F9B" w:rsidRDefault="007A3F9B" w:rsidP="007A3F9B">
            <w:r>
              <w:t>北京</w:t>
            </w:r>
          </w:p>
        </w:tc>
        <w:tc>
          <w:tcPr>
            <w:tcW w:w="1000" w:type="pct"/>
            <w:vAlign w:val="center"/>
          </w:tcPr>
          <w:p w:rsidR="007A3F9B" w:rsidRDefault="007A3F9B" w:rsidP="007A3F9B">
            <w:proofErr w:type="gramStart"/>
            <w:r>
              <w:rPr>
                <w:rFonts w:hint="eastAsia"/>
              </w:rPr>
              <w:t>京妆</w:t>
            </w:r>
            <w:proofErr w:type="gramEnd"/>
          </w:p>
        </w:tc>
        <w:tc>
          <w:tcPr>
            <w:tcW w:w="1000" w:type="pct"/>
            <w:vAlign w:val="center"/>
          </w:tcPr>
          <w:p w:rsidR="007A3F9B" w:rsidRDefault="007A3F9B" w:rsidP="007A3F9B">
            <w:r>
              <w:rPr>
                <w:rFonts w:hint="eastAsia"/>
              </w:rPr>
              <w:t>66</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25</w:t>
            </w:r>
          </w:p>
        </w:tc>
        <w:tc>
          <w:tcPr>
            <w:tcW w:w="1000" w:type="pct"/>
            <w:vAlign w:val="center"/>
          </w:tcPr>
          <w:p w:rsidR="007A3F9B" w:rsidRDefault="007A3F9B" w:rsidP="007A3F9B">
            <w:r>
              <w:t>天津</w:t>
            </w:r>
          </w:p>
        </w:tc>
        <w:tc>
          <w:tcPr>
            <w:tcW w:w="1000" w:type="pct"/>
            <w:vAlign w:val="center"/>
          </w:tcPr>
          <w:p w:rsidR="007A3F9B" w:rsidRDefault="007A3F9B" w:rsidP="007A3F9B">
            <w:proofErr w:type="gramStart"/>
            <w:r>
              <w:rPr>
                <w:rFonts w:hint="eastAsia"/>
              </w:rPr>
              <w:t>津妆</w:t>
            </w:r>
            <w:proofErr w:type="gramEnd"/>
          </w:p>
        </w:tc>
        <w:tc>
          <w:tcPr>
            <w:tcW w:w="1000" w:type="pct"/>
            <w:vAlign w:val="center"/>
          </w:tcPr>
          <w:p w:rsidR="007A3F9B" w:rsidRDefault="007A3F9B" w:rsidP="007A3F9B">
            <w:r>
              <w:rPr>
                <w:rFonts w:hint="eastAsia"/>
              </w:rPr>
              <w:t>61</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26</w:t>
            </w:r>
          </w:p>
        </w:tc>
        <w:tc>
          <w:tcPr>
            <w:tcW w:w="1000" w:type="pct"/>
            <w:vAlign w:val="center"/>
          </w:tcPr>
          <w:p w:rsidR="007A3F9B" w:rsidRDefault="007A3F9B" w:rsidP="007A3F9B">
            <w:r>
              <w:t>河北</w:t>
            </w:r>
          </w:p>
        </w:tc>
        <w:tc>
          <w:tcPr>
            <w:tcW w:w="1000" w:type="pct"/>
            <w:vAlign w:val="center"/>
          </w:tcPr>
          <w:p w:rsidR="007A3F9B" w:rsidRDefault="007A3F9B" w:rsidP="007A3F9B">
            <w:proofErr w:type="gramStart"/>
            <w:r>
              <w:rPr>
                <w:rFonts w:hint="eastAsia"/>
              </w:rPr>
              <w:t>冀妆</w:t>
            </w:r>
            <w:proofErr w:type="gramEnd"/>
          </w:p>
        </w:tc>
        <w:tc>
          <w:tcPr>
            <w:tcW w:w="1000" w:type="pct"/>
            <w:vAlign w:val="center"/>
          </w:tcPr>
          <w:p w:rsidR="007A3F9B" w:rsidRDefault="007A3F9B" w:rsidP="007A3F9B">
            <w:r>
              <w:rPr>
                <w:rFonts w:hint="eastAsia"/>
              </w:rPr>
              <w:t>28</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27</w:t>
            </w:r>
          </w:p>
        </w:tc>
        <w:tc>
          <w:tcPr>
            <w:tcW w:w="1000" w:type="pct"/>
            <w:vAlign w:val="center"/>
          </w:tcPr>
          <w:p w:rsidR="007A3F9B" w:rsidRDefault="007A3F9B" w:rsidP="007A3F9B">
            <w:r>
              <w:t>陕西</w:t>
            </w:r>
          </w:p>
        </w:tc>
        <w:tc>
          <w:tcPr>
            <w:tcW w:w="1000" w:type="pct"/>
            <w:vAlign w:val="center"/>
          </w:tcPr>
          <w:p w:rsidR="007A3F9B" w:rsidRDefault="007A3F9B" w:rsidP="007A3F9B">
            <w:proofErr w:type="gramStart"/>
            <w:r>
              <w:rPr>
                <w:rFonts w:hint="eastAsia"/>
              </w:rPr>
              <w:t>晋妆</w:t>
            </w:r>
            <w:proofErr w:type="gramEnd"/>
          </w:p>
        </w:tc>
        <w:tc>
          <w:tcPr>
            <w:tcW w:w="1000" w:type="pct"/>
            <w:vAlign w:val="center"/>
          </w:tcPr>
          <w:p w:rsidR="007A3F9B" w:rsidRDefault="007A3F9B" w:rsidP="007A3F9B">
            <w:r>
              <w:rPr>
                <w:rFonts w:hint="eastAsia"/>
              </w:rPr>
              <w:t>8</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28</w:t>
            </w:r>
          </w:p>
        </w:tc>
        <w:tc>
          <w:tcPr>
            <w:tcW w:w="1000" w:type="pct"/>
            <w:vAlign w:val="center"/>
          </w:tcPr>
          <w:p w:rsidR="007A3F9B" w:rsidRDefault="007A3F9B" w:rsidP="007A3F9B">
            <w:r>
              <w:t>内蒙古</w:t>
            </w:r>
          </w:p>
        </w:tc>
        <w:tc>
          <w:tcPr>
            <w:tcW w:w="1000" w:type="pct"/>
            <w:vAlign w:val="center"/>
          </w:tcPr>
          <w:p w:rsidR="007A3F9B" w:rsidRDefault="007A3F9B" w:rsidP="007A3F9B">
            <w:proofErr w:type="gramStart"/>
            <w:r>
              <w:rPr>
                <w:rFonts w:hint="eastAsia"/>
              </w:rPr>
              <w:t>内妆</w:t>
            </w:r>
            <w:proofErr w:type="gramEnd"/>
          </w:p>
        </w:tc>
        <w:tc>
          <w:tcPr>
            <w:tcW w:w="1000" w:type="pct"/>
            <w:vAlign w:val="center"/>
          </w:tcPr>
          <w:p w:rsidR="007A3F9B" w:rsidRDefault="007A3F9B" w:rsidP="007A3F9B">
            <w:r>
              <w:rPr>
                <w:rFonts w:hint="eastAsia"/>
              </w:rPr>
              <w:t>8</w:t>
            </w:r>
          </w:p>
        </w:tc>
      </w:tr>
      <w:tr w:rsidR="007A3F9B" w:rsidTr="007A3F9B">
        <w:trPr>
          <w:trHeight w:val="323"/>
        </w:trPr>
        <w:tc>
          <w:tcPr>
            <w:tcW w:w="1000" w:type="pct"/>
            <w:vMerge w:val="restart"/>
            <w:vAlign w:val="center"/>
          </w:tcPr>
          <w:p w:rsidR="007A3F9B" w:rsidRDefault="007A3F9B" w:rsidP="007A3F9B">
            <w:r>
              <w:t>东北地区</w:t>
            </w:r>
          </w:p>
        </w:tc>
        <w:tc>
          <w:tcPr>
            <w:tcW w:w="1000" w:type="pct"/>
            <w:vAlign w:val="center"/>
          </w:tcPr>
          <w:p w:rsidR="007A3F9B" w:rsidRDefault="007A3F9B" w:rsidP="007A3F9B">
            <w:r>
              <w:rPr>
                <w:rFonts w:hint="eastAsia"/>
              </w:rPr>
              <w:t>29</w:t>
            </w:r>
          </w:p>
        </w:tc>
        <w:tc>
          <w:tcPr>
            <w:tcW w:w="1000" w:type="pct"/>
            <w:vAlign w:val="center"/>
          </w:tcPr>
          <w:p w:rsidR="007A3F9B" w:rsidRDefault="007A3F9B" w:rsidP="007A3F9B">
            <w:r>
              <w:t>辽宁</w:t>
            </w:r>
          </w:p>
        </w:tc>
        <w:tc>
          <w:tcPr>
            <w:tcW w:w="1000" w:type="pct"/>
            <w:vAlign w:val="center"/>
          </w:tcPr>
          <w:p w:rsidR="007A3F9B" w:rsidRDefault="007A3F9B" w:rsidP="007A3F9B">
            <w:proofErr w:type="gramStart"/>
            <w:r>
              <w:rPr>
                <w:rFonts w:hint="eastAsia"/>
              </w:rPr>
              <w:t>辽妆</w:t>
            </w:r>
            <w:proofErr w:type="gramEnd"/>
          </w:p>
        </w:tc>
        <w:tc>
          <w:tcPr>
            <w:tcW w:w="1000" w:type="pct"/>
            <w:vAlign w:val="center"/>
          </w:tcPr>
          <w:p w:rsidR="007A3F9B" w:rsidRDefault="007A3F9B" w:rsidP="007A3F9B">
            <w:r>
              <w:rPr>
                <w:rFonts w:hint="eastAsia"/>
              </w:rPr>
              <w:t>61</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30</w:t>
            </w:r>
          </w:p>
        </w:tc>
        <w:tc>
          <w:tcPr>
            <w:tcW w:w="1000" w:type="pct"/>
            <w:vAlign w:val="center"/>
          </w:tcPr>
          <w:p w:rsidR="007A3F9B" w:rsidRDefault="007A3F9B" w:rsidP="007A3F9B">
            <w:r>
              <w:t>吉林</w:t>
            </w:r>
          </w:p>
        </w:tc>
        <w:tc>
          <w:tcPr>
            <w:tcW w:w="1000" w:type="pct"/>
            <w:vAlign w:val="center"/>
          </w:tcPr>
          <w:p w:rsidR="007A3F9B" w:rsidRDefault="007A3F9B" w:rsidP="007A3F9B">
            <w:proofErr w:type="gramStart"/>
            <w:r>
              <w:rPr>
                <w:rFonts w:hint="eastAsia"/>
              </w:rPr>
              <w:t>吉妆</w:t>
            </w:r>
            <w:proofErr w:type="gramEnd"/>
          </w:p>
        </w:tc>
        <w:tc>
          <w:tcPr>
            <w:tcW w:w="1000" w:type="pct"/>
            <w:vAlign w:val="center"/>
          </w:tcPr>
          <w:p w:rsidR="007A3F9B" w:rsidRDefault="007A3F9B" w:rsidP="007A3F9B">
            <w:r>
              <w:rPr>
                <w:rFonts w:hint="eastAsia"/>
              </w:rPr>
              <w:t>28</w:t>
            </w:r>
          </w:p>
        </w:tc>
      </w:tr>
      <w:tr w:rsidR="007A3F9B" w:rsidTr="007A3F9B">
        <w:trPr>
          <w:trHeight w:val="323"/>
        </w:trPr>
        <w:tc>
          <w:tcPr>
            <w:tcW w:w="1000" w:type="pct"/>
            <w:vMerge/>
            <w:vAlign w:val="center"/>
          </w:tcPr>
          <w:p w:rsidR="007A3F9B" w:rsidRDefault="007A3F9B" w:rsidP="007A3F9B"/>
        </w:tc>
        <w:tc>
          <w:tcPr>
            <w:tcW w:w="1000" w:type="pct"/>
            <w:vAlign w:val="center"/>
          </w:tcPr>
          <w:p w:rsidR="007A3F9B" w:rsidRDefault="007A3F9B" w:rsidP="007A3F9B">
            <w:r>
              <w:rPr>
                <w:rFonts w:hint="eastAsia"/>
              </w:rPr>
              <w:t>31</w:t>
            </w:r>
          </w:p>
        </w:tc>
        <w:tc>
          <w:tcPr>
            <w:tcW w:w="1000" w:type="pct"/>
            <w:vAlign w:val="center"/>
          </w:tcPr>
          <w:p w:rsidR="007A3F9B" w:rsidRDefault="007A3F9B" w:rsidP="007A3F9B">
            <w:r>
              <w:t>黑龙江</w:t>
            </w:r>
          </w:p>
        </w:tc>
        <w:tc>
          <w:tcPr>
            <w:tcW w:w="1000" w:type="pct"/>
            <w:vAlign w:val="center"/>
          </w:tcPr>
          <w:p w:rsidR="007A3F9B" w:rsidRDefault="007A3F9B" w:rsidP="007A3F9B">
            <w:proofErr w:type="gramStart"/>
            <w:r>
              <w:rPr>
                <w:rFonts w:hint="eastAsia"/>
              </w:rPr>
              <w:t>黑妆</w:t>
            </w:r>
            <w:proofErr w:type="gramEnd"/>
          </w:p>
        </w:tc>
        <w:tc>
          <w:tcPr>
            <w:tcW w:w="1000" w:type="pct"/>
            <w:vAlign w:val="center"/>
          </w:tcPr>
          <w:p w:rsidR="007A3F9B" w:rsidRDefault="007A3F9B" w:rsidP="007A3F9B">
            <w:r>
              <w:rPr>
                <w:rFonts w:hint="eastAsia"/>
              </w:rPr>
              <w:t>23</w:t>
            </w:r>
          </w:p>
        </w:tc>
      </w:tr>
      <w:tr w:rsidR="007A3F9B" w:rsidTr="007A3F9B">
        <w:trPr>
          <w:trHeight w:val="323"/>
        </w:trPr>
        <w:tc>
          <w:tcPr>
            <w:tcW w:w="1000" w:type="pct"/>
            <w:vAlign w:val="center"/>
          </w:tcPr>
          <w:p w:rsidR="007A3F9B" w:rsidRPr="00932676" w:rsidRDefault="007A3F9B" w:rsidP="007A3F9B">
            <w:pPr>
              <w:rPr>
                <w:b/>
              </w:rPr>
            </w:pPr>
            <w:r w:rsidRPr="00932676">
              <w:rPr>
                <w:b/>
              </w:rPr>
              <w:t>合计</w:t>
            </w:r>
          </w:p>
        </w:tc>
        <w:tc>
          <w:tcPr>
            <w:tcW w:w="4000" w:type="pct"/>
            <w:gridSpan w:val="4"/>
            <w:vAlign w:val="center"/>
          </w:tcPr>
          <w:p w:rsidR="007A3F9B" w:rsidRPr="00932676" w:rsidRDefault="007A3F9B" w:rsidP="007A3F9B">
            <w:pPr>
              <w:rPr>
                <w:b/>
              </w:rPr>
            </w:pPr>
            <w:r w:rsidRPr="00932676">
              <w:rPr>
                <w:rFonts w:hint="eastAsia"/>
                <w:b/>
              </w:rPr>
              <w:t>3979</w:t>
            </w:r>
            <w:r w:rsidRPr="00932676">
              <w:rPr>
                <w:rFonts w:hint="eastAsia"/>
                <w:b/>
              </w:rPr>
              <w:t>家</w:t>
            </w:r>
          </w:p>
        </w:tc>
      </w:tr>
    </w:tbl>
    <w:p w:rsidR="00D92003" w:rsidRDefault="00D92003" w:rsidP="00D92003">
      <w:pPr>
        <w:spacing w:line="700" w:lineRule="exact"/>
        <w:jc w:val="center"/>
        <w:rPr>
          <w:rFonts w:ascii="黑体" w:eastAsia="黑体" w:hAnsi="黑体"/>
          <w:sz w:val="36"/>
          <w:szCs w:val="36"/>
        </w:rPr>
      </w:pPr>
      <w:r w:rsidRPr="00122E26">
        <w:rPr>
          <w:rFonts w:ascii="黑体" w:eastAsia="黑体" w:hAnsi="黑体" w:hint="eastAsia"/>
          <w:sz w:val="36"/>
          <w:szCs w:val="36"/>
        </w:rPr>
        <w:lastRenderedPageBreak/>
        <w:t>7月1日起再生产的化妆品</w:t>
      </w:r>
    </w:p>
    <w:p w:rsidR="00D92003" w:rsidRPr="00122E26" w:rsidRDefault="00D92003" w:rsidP="00D92003">
      <w:pPr>
        <w:spacing w:line="700" w:lineRule="exact"/>
        <w:jc w:val="center"/>
        <w:rPr>
          <w:rFonts w:ascii="黑体" w:eastAsia="黑体" w:hAnsi="黑体"/>
          <w:sz w:val="36"/>
          <w:szCs w:val="36"/>
        </w:rPr>
      </w:pPr>
      <w:r w:rsidRPr="00122E26">
        <w:rPr>
          <w:rFonts w:ascii="黑体" w:eastAsia="黑体" w:hAnsi="黑体" w:hint="eastAsia"/>
          <w:sz w:val="36"/>
          <w:szCs w:val="36"/>
        </w:rPr>
        <w:t>新包装不能再标注“QS”标志了</w:t>
      </w:r>
    </w:p>
    <w:p w:rsidR="00D92003" w:rsidRPr="000E09B2" w:rsidRDefault="00D92003" w:rsidP="007A3F9B">
      <w:pPr>
        <w:spacing w:beforeLines="50" w:line="470" w:lineRule="atLeast"/>
        <w:ind w:firstLineChars="200" w:firstLine="488"/>
        <w:rPr>
          <w:rFonts w:ascii="宋体" w:hAnsi="宋体"/>
          <w:spacing w:val="2"/>
          <w:sz w:val="24"/>
        </w:rPr>
      </w:pPr>
      <w:r w:rsidRPr="000E09B2">
        <w:rPr>
          <w:rFonts w:ascii="宋体" w:hAnsi="宋体" w:hint="eastAsia"/>
          <w:spacing w:val="2"/>
          <w:sz w:val="24"/>
        </w:rPr>
        <w:t>去年5月份，国家食品药品监督管理总局办公厅就关于化妆品标识有关问题复函给中国香料香精化妆品工业协会。复函显示：自2017年7月1日起生产的化妆品必须使用标注了《化妆品生产许可证》信息的新的包装标识，新的包装将不再标注“QS”标志。化妆品生产企业原有包装标识可以使用到2017年6月30日，此前使用原包装标识生产的化妆品，在保质期内可以继续销售。</w:t>
      </w:r>
    </w:p>
    <w:p w:rsidR="00D92003" w:rsidRPr="000E09B2" w:rsidRDefault="00D92003" w:rsidP="000E09B2">
      <w:pPr>
        <w:spacing w:line="470" w:lineRule="atLeast"/>
        <w:ind w:firstLineChars="200" w:firstLine="488"/>
        <w:rPr>
          <w:rFonts w:ascii="宋体" w:hAnsi="宋体"/>
          <w:spacing w:val="2"/>
          <w:sz w:val="24"/>
        </w:rPr>
      </w:pPr>
      <w:r w:rsidRPr="000E09B2">
        <w:rPr>
          <w:rFonts w:ascii="宋体" w:hAnsi="宋体" w:hint="eastAsia"/>
          <w:spacing w:val="2"/>
          <w:sz w:val="24"/>
        </w:rPr>
        <w:t>睁开眼，2017年已过去一半了！2017年6月仅剩下4天了，4天之后即7月1日再生产的化妆品就不能再标注"QS"标志了。</w:t>
      </w:r>
    </w:p>
    <w:p w:rsidR="00D92003" w:rsidRPr="000E09B2" w:rsidRDefault="00D92003" w:rsidP="000E09B2">
      <w:pPr>
        <w:spacing w:line="470" w:lineRule="atLeast"/>
        <w:ind w:firstLineChars="200" w:firstLine="488"/>
        <w:rPr>
          <w:rFonts w:ascii="宋体" w:hAnsi="宋体"/>
          <w:spacing w:val="2"/>
          <w:sz w:val="24"/>
        </w:rPr>
      </w:pPr>
      <w:r w:rsidRPr="000E09B2">
        <w:rPr>
          <w:rFonts w:ascii="宋体" w:hAnsi="宋体" w:hint="eastAsia"/>
          <w:spacing w:val="2"/>
          <w:sz w:val="24"/>
        </w:rPr>
        <w:t>其实，早在今年1月份，食品药品监督总局发布的2017年第12号文件《关于统一启用&lt;化妆品生产许可证&gt;有关事项的公告》再次强调，从2017年7月1日起生产的化妆品，必须使用标注了《化妆品生产许可证》信息的新的包装标识。同时该文件也表示，自2017年1月1日起，统一启用《化妆品生产许可证》。化妆品生产企业持有的原《全国工业产品生产许可证》和《化妆品生产企业卫生许可证》自动作废。自2017年1月1日起，未取得《化妆品生产许可证》的化妆品生产企业，不得从事化妆品生产。持有原《全国工业产品生产许可证》和《化妆品生产企业卫生许可证》的化妆品生产企业，其2016年12月31日前生产的产品可销售至有效期结束。</w:t>
      </w:r>
    </w:p>
    <w:p w:rsidR="00D92003" w:rsidRPr="000E09B2" w:rsidRDefault="00D92003" w:rsidP="000E09B2">
      <w:pPr>
        <w:spacing w:line="470" w:lineRule="atLeast"/>
        <w:ind w:firstLineChars="200" w:firstLine="488"/>
        <w:rPr>
          <w:rFonts w:ascii="宋体" w:hAnsi="宋体"/>
          <w:spacing w:val="2"/>
          <w:sz w:val="24"/>
        </w:rPr>
      </w:pPr>
      <w:r w:rsidRPr="000E09B2">
        <w:rPr>
          <w:rFonts w:ascii="宋体" w:hAnsi="宋体" w:hint="eastAsia"/>
          <w:spacing w:val="2"/>
          <w:sz w:val="24"/>
        </w:rPr>
        <w:t>据公开资料显示，通常所见的“QS”标志为工业产品生产许可证标志，有“QS”标志的产品说明此产品经过强制性的检验合格，准许进入市场销售。2005年9月，化妆品被纳入“QS”认证行列，今年7月1日起“QS”标志将正式退出历史舞台。</w:t>
      </w:r>
    </w:p>
    <w:p w:rsidR="00D92003" w:rsidRPr="000E09B2" w:rsidRDefault="00D92003" w:rsidP="000E09B2">
      <w:pPr>
        <w:spacing w:line="470" w:lineRule="atLeast"/>
        <w:ind w:firstLineChars="1500" w:firstLine="3660"/>
        <w:rPr>
          <w:rFonts w:ascii="宋体" w:hAnsi="宋体"/>
          <w:spacing w:val="2"/>
          <w:sz w:val="24"/>
        </w:rPr>
      </w:pPr>
      <w:r w:rsidRPr="000E09B2">
        <w:rPr>
          <w:rFonts w:ascii="宋体" w:hAnsi="宋体" w:hint="eastAsia"/>
          <w:spacing w:val="2"/>
          <w:sz w:val="24"/>
        </w:rPr>
        <w:t>（来源：中国洗涤用品行业信息网）</w:t>
      </w:r>
    </w:p>
    <w:p w:rsidR="00682F58" w:rsidRPr="00D92003" w:rsidRDefault="00E4452A" w:rsidP="00C15587"/>
    <w:p w:rsidR="000E09B2" w:rsidRDefault="000E09B2" w:rsidP="000E09B2">
      <w:pPr>
        <w:spacing w:line="560" w:lineRule="exact"/>
        <w:jc w:val="center"/>
        <w:rPr>
          <w:rFonts w:ascii="黑体" w:eastAsia="黑体" w:hAnsi="黑体" w:cs="黑体"/>
          <w:sz w:val="36"/>
          <w:szCs w:val="36"/>
        </w:rPr>
      </w:pPr>
      <w:r>
        <w:rPr>
          <w:rFonts w:ascii="黑体" w:eastAsia="黑体" w:hAnsi="黑体" w:cs="黑体" w:hint="eastAsia"/>
          <w:sz w:val="36"/>
          <w:szCs w:val="36"/>
        </w:rPr>
        <w:lastRenderedPageBreak/>
        <w:t>苏州市日用化学品行业协会</w:t>
      </w:r>
    </w:p>
    <w:p w:rsidR="000E09B2" w:rsidRDefault="000E09B2" w:rsidP="000E09B2">
      <w:pPr>
        <w:spacing w:line="560" w:lineRule="exact"/>
        <w:jc w:val="center"/>
        <w:rPr>
          <w:sz w:val="24"/>
        </w:rPr>
      </w:pPr>
      <w:r>
        <w:rPr>
          <w:rFonts w:ascii="黑体" w:eastAsia="黑体" w:hAnsi="黑体" w:cs="黑体" w:hint="eastAsia"/>
          <w:sz w:val="36"/>
          <w:szCs w:val="36"/>
        </w:rPr>
        <w:t>三届二次常务理事会（扩大）会议圆满结束</w:t>
      </w:r>
    </w:p>
    <w:p w:rsidR="000E09B2" w:rsidRPr="00643F11" w:rsidRDefault="000E09B2" w:rsidP="007A3F9B">
      <w:pPr>
        <w:spacing w:beforeLines="50" w:line="420" w:lineRule="atLeast"/>
        <w:ind w:firstLineChars="200" w:firstLine="480"/>
        <w:jc w:val="left"/>
        <w:rPr>
          <w:rFonts w:ascii="宋体" w:hAnsi="宋体"/>
          <w:sz w:val="24"/>
        </w:rPr>
      </w:pPr>
      <w:r w:rsidRPr="00643F11">
        <w:rPr>
          <w:rFonts w:ascii="宋体" w:hAnsi="宋体" w:hint="eastAsia"/>
          <w:sz w:val="24"/>
        </w:rPr>
        <w:t>2017年6月23日，苏州市日用化学品行业协会三届二次常务理事会（扩大）会议在苏州东山驿站召开。</w:t>
      </w:r>
    </w:p>
    <w:p w:rsidR="000E09B2" w:rsidRPr="00643F11" w:rsidRDefault="000E09B2" w:rsidP="000E09B2">
      <w:pPr>
        <w:spacing w:line="420" w:lineRule="atLeast"/>
        <w:ind w:firstLineChars="200" w:firstLine="480"/>
        <w:jc w:val="left"/>
        <w:rPr>
          <w:rFonts w:ascii="宋体" w:hAnsi="宋体"/>
          <w:sz w:val="24"/>
        </w:rPr>
      </w:pPr>
      <w:r w:rsidRPr="00643F11">
        <w:rPr>
          <w:rFonts w:ascii="宋体" w:hAnsi="宋体" w:hint="eastAsia"/>
          <w:sz w:val="24"/>
        </w:rPr>
        <w:t>会议由苏州日化协会会长、博克集团董事长李君图主持。他首先汇报了出席人数，常务理事应到28人，实到26人，</w:t>
      </w:r>
      <w:r w:rsidR="0026780C">
        <w:rPr>
          <w:rFonts w:ascii="宋体" w:hAnsi="宋体" w:hint="eastAsia"/>
          <w:sz w:val="24"/>
        </w:rPr>
        <w:t>（</w:t>
      </w:r>
      <w:r w:rsidRPr="00643F11">
        <w:rPr>
          <w:rFonts w:ascii="宋体" w:hAnsi="宋体" w:hint="eastAsia"/>
          <w:sz w:val="24"/>
        </w:rPr>
        <w:t>实际出席会议</w:t>
      </w:r>
      <w:r w:rsidR="00F04555">
        <w:rPr>
          <w:rFonts w:ascii="宋体" w:hAnsi="宋体" w:hint="eastAsia"/>
          <w:sz w:val="24"/>
        </w:rPr>
        <w:t>33人</w:t>
      </w:r>
      <w:r w:rsidR="0026780C">
        <w:rPr>
          <w:rFonts w:ascii="宋体" w:hAnsi="宋体" w:hint="eastAsia"/>
          <w:sz w:val="24"/>
        </w:rPr>
        <w:t>）</w:t>
      </w:r>
      <w:r w:rsidRPr="00643F11">
        <w:rPr>
          <w:rFonts w:ascii="宋体" w:hAnsi="宋体" w:hint="eastAsia"/>
          <w:sz w:val="24"/>
        </w:rPr>
        <w:t>，符合章程出席人数三分之二以上的要求，接着李会长介绍了本次会议的主要议题。会议第一项协会秘书长</w:t>
      </w:r>
      <w:proofErr w:type="gramStart"/>
      <w:r w:rsidRPr="00643F11">
        <w:rPr>
          <w:rFonts w:ascii="宋体" w:hAnsi="宋体" w:hint="eastAsia"/>
          <w:sz w:val="24"/>
        </w:rPr>
        <w:t>吴国炎作了</w:t>
      </w:r>
      <w:proofErr w:type="gramEnd"/>
      <w:r w:rsidRPr="00643F11">
        <w:rPr>
          <w:rFonts w:ascii="宋体" w:hAnsi="宋体" w:hint="eastAsia"/>
          <w:sz w:val="24"/>
        </w:rPr>
        <w:t>2017年上半年工作和下半年工作建议的汇报。会议第二项协会副秘书长、隆力奇公司行政管理部经理张燕萍作了2017年1-5月的财务收支情况报告。会议第三项副秘书长、东吴香精公司总经理助理陈晟作了组织建设情况通报。会议第四项副秘书长、博克公司常务副总经理吴雪华对行业协会18项管理制度进行通报。会议进行了热烈的交流，主要针对四方面内容：1、今年以来主要指标完成情况分析；2、当前企业面临的困难；3、通过协会向政府部门的诉求；4、对协会工作的建议。</w:t>
      </w:r>
      <w:proofErr w:type="gramStart"/>
      <w:r w:rsidRPr="00643F11">
        <w:rPr>
          <w:rFonts w:ascii="宋体" w:hAnsi="宋体" w:hint="eastAsia"/>
          <w:sz w:val="24"/>
        </w:rPr>
        <w:t>康柏利公司</w:t>
      </w:r>
      <w:proofErr w:type="gramEnd"/>
      <w:r w:rsidRPr="00643F11">
        <w:rPr>
          <w:rFonts w:ascii="宋体" w:hAnsi="宋体" w:hint="eastAsia"/>
          <w:sz w:val="24"/>
        </w:rPr>
        <w:t>董事长毛建林、安特公司总经理李继承、科玛公司副总经理张祖龙、黎姿公司总经理张增良、东吴香精公司董事长陈民、维美公司董事长张健、绿叶公司技术总监刘冬、尚美公司法</w:t>
      </w:r>
      <w:proofErr w:type="gramStart"/>
      <w:r w:rsidRPr="00643F11">
        <w:rPr>
          <w:rFonts w:ascii="宋体" w:hAnsi="宋体" w:hint="eastAsia"/>
          <w:sz w:val="24"/>
        </w:rPr>
        <w:t>务</w:t>
      </w:r>
      <w:proofErr w:type="gramEnd"/>
      <w:r w:rsidRPr="00643F11">
        <w:rPr>
          <w:rFonts w:ascii="宋体" w:hAnsi="宋体" w:hint="eastAsia"/>
          <w:sz w:val="24"/>
        </w:rPr>
        <w:t>总监尤文兰、莹</w:t>
      </w:r>
      <w:proofErr w:type="gramStart"/>
      <w:r w:rsidRPr="00643F11">
        <w:rPr>
          <w:rFonts w:ascii="宋体" w:hAnsi="宋体" w:hint="eastAsia"/>
          <w:sz w:val="24"/>
        </w:rPr>
        <w:t>特</w:t>
      </w:r>
      <w:proofErr w:type="gramEnd"/>
      <w:r w:rsidRPr="00643F11">
        <w:rPr>
          <w:rFonts w:ascii="宋体" w:hAnsi="宋体" w:hint="eastAsia"/>
          <w:sz w:val="24"/>
        </w:rPr>
        <w:t>丽公司质量总监唐亚莲、凌琳公司董事长张爱东、奇力康公司总经理季春、轻工协会副会长兼秘书长夏菁等十二家单位领导和代表参与了讨论发言，结合企业实际对主要经济指标和当前行业难点、热点进行了分析并提出了宝贵的建议，针对江苏省“两减六治三提升”专项行动对日化行业的影响，部分企业表示担忧，希望协会能帮助反映企业诉求，发挥企业与政府部门的纽带与桥梁作用，日化行业是朝阳、时尚的行业，大家对未来日化行业的发展抱有信心。最后李君图会长做了总结报告，他表示本次会议是他上任以来的第一次会议，感谢大家对他的支持，今后的工作任重而道远，希望大家在日化行业中互帮互助，共同前行。</w:t>
      </w:r>
    </w:p>
    <w:p w:rsidR="000E09B2" w:rsidRPr="00643F11" w:rsidRDefault="000E09B2" w:rsidP="000E09B2">
      <w:pPr>
        <w:spacing w:line="420" w:lineRule="atLeast"/>
        <w:ind w:firstLineChars="200" w:firstLine="480"/>
        <w:jc w:val="left"/>
        <w:rPr>
          <w:rFonts w:ascii="宋体" w:hAnsi="宋体"/>
          <w:sz w:val="24"/>
        </w:rPr>
      </w:pPr>
      <w:r w:rsidRPr="00643F11">
        <w:rPr>
          <w:rFonts w:ascii="宋体" w:hAnsi="宋体" w:hint="eastAsia"/>
          <w:sz w:val="24"/>
        </w:rPr>
        <w:t>最后，与会者欢聚一堂，共进晚餐，交流行业信息，共商合作发展。</w:t>
      </w:r>
    </w:p>
    <w:p w:rsidR="000E09B2" w:rsidRPr="00643F11" w:rsidRDefault="000E09B2" w:rsidP="000E09B2">
      <w:pPr>
        <w:spacing w:line="420" w:lineRule="atLeast"/>
        <w:ind w:firstLineChars="200" w:firstLine="480"/>
        <w:jc w:val="left"/>
        <w:rPr>
          <w:rFonts w:ascii="宋体" w:hAnsi="宋体"/>
          <w:sz w:val="24"/>
        </w:rPr>
      </w:pPr>
      <w:r w:rsidRPr="00643F11">
        <w:rPr>
          <w:rFonts w:ascii="宋体" w:hAnsi="宋体" w:hint="eastAsia"/>
          <w:sz w:val="24"/>
        </w:rPr>
        <w:t>此次会议圆满结束，与会者对协会秘书处的精心组织表示</w:t>
      </w:r>
      <w:r w:rsidR="00D9473A">
        <w:rPr>
          <w:rFonts w:ascii="宋体" w:hAnsi="宋体" w:hint="eastAsia"/>
          <w:sz w:val="24"/>
        </w:rPr>
        <w:t>满意</w:t>
      </w:r>
      <w:r w:rsidRPr="00643F11">
        <w:rPr>
          <w:rFonts w:ascii="宋体" w:hAnsi="宋体" w:hint="eastAsia"/>
          <w:sz w:val="24"/>
        </w:rPr>
        <w:t>！</w:t>
      </w:r>
    </w:p>
    <w:p w:rsidR="000E09B2" w:rsidRDefault="000E09B2" w:rsidP="000E09B2">
      <w:pPr>
        <w:spacing w:line="420" w:lineRule="atLeast"/>
        <w:ind w:firstLineChars="2200" w:firstLine="5280"/>
        <w:jc w:val="left"/>
        <w:rPr>
          <w:sz w:val="24"/>
        </w:rPr>
      </w:pPr>
      <w:r>
        <w:rPr>
          <w:rFonts w:ascii="宋体" w:hAnsi="宋体" w:hint="eastAsia"/>
          <w:sz w:val="24"/>
        </w:rPr>
        <w:t xml:space="preserve"> </w:t>
      </w:r>
      <w:r w:rsidRPr="00643F11">
        <w:rPr>
          <w:rFonts w:ascii="宋体" w:hAnsi="宋体" w:hint="eastAsia"/>
          <w:sz w:val="24"/>
        </w:rPr>
        <w:t>（来源：苏州日化协会）</w:t>
      </w:r>
    </w:p>
    <w:p w:rsidR="000E09B2" w:rsidRDefault="000E09B2" w:rsidP="000E09B2">
      <w:pPr>
        <w:spacing w:line="700" w:lineRule="exact"/>
        <w:jc w:val="center"/>
        <w:rPr>
          <w:rFonts w:ascii="黑体" w:eastAsia="黑体" w:hAnsi="黑体"/>
          <w:sz w:val="36"/>
          <w:szCs w:val="36"/>
        </w:rPr>
      </w:pPr>
      <w:r w:rsidRPr="00EB6B5F">
        <w:rPr>
          <w:rFonts w:ascii="黑体" w:eastAsia="黑体" w:hAnsi="黑体"/>
          <w:sz w:val="36"/>
          <w:szCs w:val="36"/>
        </w:rPr>
        <w:lastRenderedPageBreak/>
        <w:t>热烈祝贺苏州博克生物科技股份有限公司</w:t>
      </w:r>
    </w:p>
    <w:p w:rsidR="000E09B2" w:rsidRPr="00EB6B5F" w:rsidRDefault="000E09B2" w:rsidP="000E09B2">
      <w:pPr>
        <w:spacing w:line="700" w:lineRule="exact"/>
        <w:jc w:val="center"/>
        <w:rPr>
          <w:rFonts w:ascii="黑体" w:eastAsia="黑体" w:hAnsi="黑体"/>
          <w:sz w:val="36"/>
          <w:szCs w:val="36"/>
        </w:rPr>
      </w:pPr>
      <w:r w:rsidRPr="00EB6B5F">
        <w:rPr>
          <w:rFonts w:ascii="黑体" w:eastAsia="黑体" w:hAnsi="黑体"/>
          <w:sz w:val="36"/>
          <w:szCs w:val="36"/>
        </w:rPr>
        <w:t>流水线开机仪式成功举办</w:t>
      </w:r>
    </w:p>
    <w:p w:rsidR="000E09B2" w:rsidRPr="00EB6B5F" w:rsidRDefault="000E09B2" w:rsidP="007A3F9B">
      <w:pPr>
        <w:spacing w:beforeLines="50" w:line="470" w:lineRule="atLeast"/>
        <w:ind w:firstLineChars="200" w:firstLine="480"/>
        <w:rPr>
          <w:rFonts w:ascii="宋体" w:hAnsi="宋体"/>
          <w:sz w:val="24"/>
        </w:rPr>
      </w:pPr>
      <w:r w:rsidRPr="00EB6B5F">
        <w:rPr>
          <w:rFonts w:ascii="宋体" w:hAnsi="宋体"/>
          <w:sz w:val="24"/>
        </w:rPr>
        <w:t>6月28日上午，苏州博克生物科技股份有限公司（以下简称“博克生物”）内鞭炮声连连不断，掌声雷动，博克集团的大家庭在一起热烈庆祝流水线开机仪式的成功举办。</w:t>
      </w:r>
    </w:p>
    <w:p w:rsidR="000E09B2" w:rsidRPr="00EB6B5F" w:rsidRDefault="000E09B2" w:rsidP="000E09B2">
      <w:pPr>
        <w:spacing w:line="470" w:lineRule="atLeast"/>
        <w:ind w:firstLineChars="200" w:firstLine="480"/>
        <w:rPr>
          <w:rFonts w:ascii="宋体" w:hAnsi="宋体"/>
          <w:sz w:val="24"/>
        </w:rPr>
      </w:pPr>
      <w:r w:rsidRPr="00EB6B5F">
        <w:rPr>
          <w:rFonts w:ascii="宋体" w:hAnsi="宋体"/>
          <w:sz w:val="24"/>
        </w:rPr>
        <w:t>仪式现场被鲜花包围，上午</w:t>
      </w:r>
      <w:proofErr w:type="gramStart"/>
      <w:r w:rsidRPr="00EB6B5F">
        <w:rPr>
          <w:rFonts w:ascii="宋体" w:hAnsi="宋体"/>
          <w:sz w:val="24"/>
        </w:rPr>
        <w:t>十点三十</w:t>
      </w:r>
      <w:proofErr w:type="gramEnd"/>
      <w:r w:rsidRPr="00EB6B5F">
        <w:rPr>
          <w:rFonts w:ascii="宋体" w:hAnsi="宋体"/>
          <w:sz w:val="24"/>
        </w:rPr>
        <w:t>分流水线开机仪式正式开始。本次仪式很荣幸的邀请到了几个重量级嘉宾：江苏省日用化学品行业协会秘书长吴国炎先生、德国汉高中国区技术运营总监张勇先生、博克集团董事长李君图先生。此外，与会的还有我们德国汉高中华区的代表、博克集团的代表以及我们一期的部分优秀供应商代表。</w:t>
      </w:r>
    </w:p>
    <w:p w:rsidR="000E09B2" w:rsidRPr="00EB6B5F" w:rsidRDefault="000E09B2" w:rsidP="000E09B2">
      <w:pPr>
        <w:spacing w:line="470" w:lineRule="atLeast"/>
        <w:ind w:firstLineChars="200" w:firstLine="480"/>
        <w:rPr>
          <w:rFonts w:ascii="宋体" w:hAnsi="宋体"/>
          <w:sz w:val="24"/>
        </w:rPr>
      </w:pPr>
      <w:r w:rsidRPr="00EB6B5F">
        <w:rPr>
          <w:rFonts w:ascii="宋体" w:hAnsi="宋体"/>
          <w:sz w:val="24"/>
        </w:rPr>
        <w:t>本次仪式由博克生物总经理</w:t>
      </w:r>
      <w:proofErr w:type="gramStart"/>
      <w:r w:rsidRPr="00EB6B5F">
        <w:rPr>
          <w:rFonts w:ascii="宋体" w:hAnsi="宋体"/>
          <w:sz w:val="24"/>
        </w:rPr>
        <w:t>阮</w:t>
      </w:r>
      <w:proofErr w:type="gramEnd"/>
      <w:r w:rsidRPr="00EB6B5F">
        <w:rPr>
          <w:rFonts w:ascii="宋体" w:hAnsi="宋体"/>
          <w:sz w:val="24"/>
        </w:rPr>
        <w:t>劲松先生亲自主持，江苏省日用化学品行业协会秘书长吴国炎先生、德国汉高中国区技术运营总监张勇先生、博克集团董事长李君图先生三位嘉宾分别发表讲话，主要就博克生物的开机表示诚挚的祝贺以及对博克生物接下来的工作予以明确的方向和期望，三位的讲话引得现场掌声四起，大家都对博克生物的未来寄予厚望。</w:t>
      </w:r>
    </w:p>
    <w:p w:rsidR="000E09B2" w:rsidRPr="00EB6B5F" w:rsidRDefault="000E09B2" w:rsidP="000E09B2">
      <w:pPr>
        <w:spacing w:line="470" w:lineRule="atLeast"/>
        <w:ind w:firstLineChars="200" w:firstLine="480"/>
        <w:rPr>
          <w:rFonts w:ascii="宋体" w:hAnsi="宋体"/>
          <w:sz w:val="24"/>
        </w:rPr>
      </w:pPr>
      <w:r w:rsidRPr="00EB6B5F">
        <w:rPr>
          <w:rFonts w:ascii="宋体" w:hAnsi="宋体"/>
          <w:sz w:val="24"/>
        </w:rPr>
        <w:t>随后，为感谢各供应商对博克生物一期工程的大力支持，</w:t>
      </w:r>
      <w:proofErr w:type="gramStart"/>
      <w:r w:rsidRPr="00EB6B5F">
        <w:rPr>
          <w:rFonts w:ascii="宋体" w:hAnsi="宋体"/>
          <w:sz w:val="24"/>
        </w:rPr>
        <w:t>阮</w:t>
      </w:r>
      <w:proofErr w:type="gramEnd"/>
      <w:r w:rsidRPr="00EB6B5F">
        <w:rPr>
          <w:rFonts w:ascii="宋体" w:hAnsi="宋体"/>
          <w:sz w:val="24"/>
        </w:rPr>
        <w:t>劲松总经理亲自为优秀供应商代表颁奖并合影留念。</w:t>
      </w:r>
    </w:p>
    <w:p w:rsidR="000E09B2" w:rsidRPr="00EB6B5F" w:rsidRDefault="000E09B2" w:rsidP="000E09B2">
      <w:pPr>
        <w:spacing w:line="470" w:lineRule="atLeast"/>
        <w:ind w:firstLineChars="200" w:firstLine="480"/>
        <w:rPr>
          <w:rFonts w:ascii="宋体" w:hAnsi="宋体"/>
          <w:sz w:val="24"/>
        </w:rPr>
      </w:pPr>
      <w:r w:rsidRPr="00EB6B5F">
        <w:rPr>
          <w:rFonts w:ascii="宋体" w:hAnsi="宋体"/>
          <w:sz w:val="24"/>
        </w:rPr>
        <w:t>最后，吴秘书长、张总监、李董事长、沈书记和阮总一起进行了开机剪彩。同时燃起鞭炮和礼炮，最终，本次仪式在此起彼伏的礼炮声中成功落幕。</w:t>
      </w:r>
    </w:p>
    <w:p w:rsidR="000E09B2" w:rsidRPr="00EB6B5F" w:rsidRDefault="000E09B2" w:rsidP="000E09B2">
      <w:pPr>
        <w:spacing w:line="470" w:lineRule="atLeast"/>
        <w:ind w:firstLineChars="200" w:firstLine="480"/>
        <w:rPr>
          <w:rFonts w:ascii="宋体" w:hAnsi="宋体"/>
          <w:sz w:val="24"/>
        </w:rPr>
      </w:pPr>
      <w:proofErr w:type="gramStart"/>
      <w:r w:rsidRPr="00EB6B5F">
        <w:rPr>
          <w:rFonts w:ascii="宋体" w:hAnsi="宋体"/>
          <w:sz w:val="24"/>
        </w:rPr>
        <w:t>阮</w:t>
      </w:r>
      <w:proofErr w:type="gramEnd"/>
      <w:r w:rsidRPr="00EB6B5F">
        <w:rPr>
          <w:rFonts w:ascii="宋体" w:hAnsi="宋体"/>
          <w:sz w:val="24"/>
        </w:rPr>
        <w:t>劲松总经理和吴雪华常务副总带领大家先后参观了一期的配置区、罐包区、实验室、仓库等，为各位到场嘉宾展示了博克生物真实风采。参观结束后，博克生物的食堂为嘉宾和代表们提供了精致的自助餐，在轻松愉快的氛围中结束此次的博克生物之旅。</w:t>
      </w:r>
    </w:p>
    <w:p w:rsidR="000E09B2" w:rsidRPr="00EB6B5F" w:rsidRDefault="000E09B2" w:rsidP="000E09B2">
      <w:pPr>
        <w:spacing w:line="470" w:lineRule="atLeast"/>
        <w:ind w:firstLineChars="2200" w:firstLine="5280"/>
        <w:rPr>
          <w:rFonts w:ascii="宋体" w:hAnsi="宋体"/>
          <w:sz w:val="24"/>
        </w:rPr>
      </w:pPr>
      <w:r w:rsidRPr="00EB6B5F">
        <w:rPr>
          <w:rFonts w:ascii="宋体" w:hAnsi="宋体" w:hint="eastAsia"/>
          <w:sz w:val="24"/>
        </w:rPr>
        <w:t>（来源：博克集团）</w:t>
      </w:r>
    </w:p>
    <w:p w:rsidR="000E09B2" w:rsidRPr="00EB6B5F" w:rsidRDefault="000E09B2" w:rsidP="000E09B2"/>
    <w:p w:rsidR="000E09B2" w:rsidRDefault="000E09B2" w:rsidP="000E09B2">
      <w:pPr>
        <w:jc w:val="center"/>
        <w:rPr>
          <w:rFonts w:ascii="黑体" w:eastAsia="黑体" w:hAnsi="黑体"/>
          <w:sz w:val="36"/>
          <w:szCs w:val="36"/>
        </w:rPr>
      </w:pPr>
      <w:r w:rsidRPr="00246BF3">
        <w:rPr>
          <w:rFonts w:ascii="黑体" w:eastAsia="黑体" w:hAnsi="黑体" w:hint="eastAsia"/>
          <w:sz w:val="36"/>
          <w:szCs w:val="36"/>
        </w:rPr>
        <w:lastRenderedPageBreak/>
        <w:t xml:space="preserve">2016中国轻工行业百强企业名单发布 </w:t>
      </w:r>
    </w:p>
    <w:p w:rsidR="000E09B2" w:rsidRPr="00246BF3" w:rsidRDefault="000E09B2" w:rsidP="000E09B2">
      <w:pPr>
        <w:jc w:val="center"/>
        <w:rPr>
          <w:rFonts w:ascii="黑体" w:eastAsia="黑体" w:hAnsi="黑体"/>
          <w:sz w:val="36"/>
          <w:szCs w:val="36"/>
        </w:rPr>
      </w:pPr>
      <w:r>
        <w:rPr>
          <w:rFonts w:ascii="黑体" w:eastAsia="黑体" w:hAnsi="黑体" w:hint="eastAsia"/>
          <w:sz w:val="36"/>
          <w:szCs w:val="36"/>
        </w:rPr>
        <w:t>苏州博克企业集团有限公司</w:t>
      </w:r>
      <w:r w:rsidRPr="00246BF3">
        <w:rPr>
          <w:rFonts w:ascii="黑体" w:eastAsia="黑体" w:hAnsi="黑体" w:hint="eastAsia"/>
          <w:sz w:val="36"/>
          <w:szCs w:val="36"/>
        </w:rPr>
        <w:t>榜上有名</w:t>
      </w:r>
    </w:p>
    <w:p w:rsidR="000E09B2" w:rsidRPr="00FE5C57" w:rsidRDefault="000E09B2" w:rsidP="007A3F9B">
      <w:pPr>
        <w:spacing w:beforeLines="50"/>
        <w:ind w:firstLineChars="200" w:firstLine="480"/>
        <w:rPr>
          <w:rFonts w:ascii="宋体" w:hAnsi="宋体"/>
          <w:sz w:val="24"/>
        </w:rPr>
      </w:pPr>
      <w:r w:rsidRPr="00FE5C57">
        <w:rPr>
          <w:rFonts w:ascii="宋体" w:hAnsi="宋体" w:hint="eastAsia"/>
          <w:sz w:val="24"/>
        </w:rPr>
        <w:t>2017年6月20日，由中国轻工业联合会主办的“‘智慧轻工’高峰论坛暨中国轻工业百强企业颁奖盛典”在京举行。工信部、</w:t>
      </w:r>
      <w:proofErr w:type="gramStart"/>
      <w:r w:rsidRPr="00FE5C57">
        <w:rPr>
          <w:rFonts w:ascii="宋体" w:hAnsi="宋体" w:hint="eastAsia"/>
          <w:sz w:val="24"/>
        </w:rPr>
        <w:t>发改委</w:t>
      </w:r>
      <w:proofErr w:type="gramEnd"/>
      <w:r w:rsidRPr="00FE5C57">
        <w:rPr>
          <w:rFonts w:ascii="宋体" w:hAnsi="宋体" w:hint="eastAsia"/>
          <w:sz w:val="24"/>
        </w:rPr>
        <w:t>、国资委、国家统计局、农业部等国家部委及有关商协会领导，以及轻工百强企业代表、媒体等共计500余人出席了会议。</w:t>
      </w:r>
    </w:p>
    <w:p w:rsidR="000E09B2" w:rsidRPr="00FE5C57" w:rsidRDefault="000E09B2" w:rsidP="000E09B2">
      <w:pPr>
        <w:ind w:firstLineChars="200" w:firstLine="480"/>
        <w:rPr>
          <w:rFonts w:ascii="宋体" w:hAnsi="宋体"/>
          <w:sz w:val="24"/>
        </w:rPr>
      </w:pPr>
      <w:r w:rsidRPr="00FE5C57">
        <w:rPr>
          <w:rFonts w:ascii="宋体" w:hAnsi="宋体" w:hint="eastAsia"/>
          <w:sz w:val="24"/>
        </w:rPr>
        <w:t>中国轻工业联合会会长张崇和指出，今年的评价工作得到了轻工行业的积极响应和大力支持，也得到了社会各界的广泛关注和高度认可，29个全国性行业协会，12个地方轻工管理部门参与了企业推荐，众多新闻媒体对评价活动出积极报道。张会长说：“轻工百强企业是中国轻工业转型升级的典范榜样，是中国实体经济的骨干脊梁，向轻工业提供了亮丽的发展模式，有力地带动了轻工业整体做大做强。”</w:t>
      </w:r>
    </w:p>
    <w:p w:rsidR="000E09B2" w:rsidRPr="00FE5C57" w:rsidRDefault="000E09B2" w:rsidP="000E09B2">
      <w:pPr>
        <w:ind w:firstLineChars="200" w:firstLine="480"/>
        <w:rPr>
          <w:rFonts w:ascii="宋体" w:hAnsi="宋体"/>
          <w:sz w:val="24"/>
        </w:rPr>
      </w:pPr>
      <w:r w:rsidRPr="00FE5C57">
        <w:rPr>
          <w:rFonts w:ascii="宋体" w:hAnsi="宋体" w:hint="eastAsia"/>
          <w:sz w:val="24"/>
        </w:rPr>
        <w:t>会议以“推动两化融合、建设智慧轻工”为主题，邀请了政府官员、著名企业家、相关专家就进一步加强“两化融合”、实施“三品”战略、建立共享经济、推进智能制造、</w:t>
      </w:r>
      <w:proofErr w:type="gramStart"/>
      <w:r w:rsidRPr="00FE5C57">
        <w:rPr>
          <w:rFonts w:ascii="宋体" w:hAnsi="宋体" w:hint="eastAsia"/>
          <w:sz w:val="24"/>
        </w:rPr>
        <w:t>云计算大</w:t>
      </w:r>
      <w:proofErr w:type="gramEnd"/>
      <w:r w:rsidRPr="00FE5C57">
        <w:rPr>
          <w:rFonts w:ascii="宋体" w:hAnsi="宋体" w:hint="eastAsia"/>
          <w:sz w:val="24"/>
        </w:rPr>
        <w:t>数据、物联网融合等热点议题进行了重点解读。为提高轻工行业两化融合水平、引领打造轻工业“智慧制造、智慧产品、智慧运营、智慧生活”献计献策。</w:t>
      </w:r>
    </w:p>
    <w:p w:rsidR="000E09B2" w:rsidRPr="00FE5C57" w:rsidRDefault="000E09B2" w:rsidP="000E09B2">
      <w:pPr>
        <w:ind w:firstLineChars="200" w:firstLine="480"/>
        <w:rPr>
          <w:rFonts w:ascii="宋体" w:hAnsi="宋体"/>
          <w:sz w:val="24"/>
        </w:rPr>
      </w:pPr>
      <w:r w:rsidRPr="00FE5C57">
        <w:rPr>
          <w:rFonts w:ascii="宋体" w:hAnsi="宋体" w:hint="eastAsia"/>
          <w:sz w:val="24"/>
        </w:rPr>
        <w:t>会议揭晓了2016年度轻工业百强企业获奖名单，其中洗涤用品行业纳爱斯集团有限公司、广州立白企业集团有限公司、广州市浪奇实业股份有限公司获得了“2016年度轻工业百强企业”称号。</w:t>
      </w:r>
    </w:p>
    <w:p w:rsidR="000E09B2" w:rsidRDefault="000E09B2" w:rsidP="000E09B2">
      <w:pPr>
        <w:ind w:firstLineChars="200" w:firstLine="480"/>
        <w:rPr>
          <w:rFonts w:ascii="宋体" w:hAnsi="宋体"/>
          <w:sz w:val="24"/>
        </w:rPr>
      </w:pPr>
      <w:r w:rsidRPr="00FE5C57">
        <w:rPr>
          <w:rFonts w:ascii="宋体" w:hAnsi="宋体" w:hint="eastAsia"/>
          <w:sz w:val="24"/>
        </w:rPr>
        <w:t>此外，会议还发布了2016年中国轻工市场能力、盈利能力、价值能力、财政能力、成长能力、电</w:t>
      </w:r>
      <w:proofErr w:type="gramStart"/>
      <w:r w:rsidRPr="00FE5C57">
        <w:rPr>
          <w:rFonts w:ascii="宋体" w:hAnsi="宋体" w:hint="eastAsia"/>
          <w:sz w:val="24"/>
        </w:rPr>
        <w:t>商能力</w:t>
      </w:r>
      <w:proofErr w:type="gramEnd"/>
      <w:r w:rsidRPr="00FE5C57">
        <w:rPr>
          <w:rFonts w:ascii="宋体" w:hAnsi="宋体" w:hint="eastAsia"/>
          <w:sz w:val="24"/>
        </w:rPr>
        <w:t>和研发能力百强企业名单。其中：苏州博克企业集团有限公司获得了价值能力百强企业称号。</w:t>
      </w:r>
    </w:p>
    <w:p w:rsidR="000E09B2" w:rsidRDefault="000E09B2" w:rsidP="000E09B2">
      <w:pPr>
        <w:ind w:firstLineChars="2300" w:firstLine="5520"/>
        <w:rPr>
          <w:rFonts w:ascii="宋体" w:hAnsi="宋体"/>
          <w:sz w:val="24"/>
        </w:rPr>
      </w:pPr>
      <w:r>
        <w:rPr>
          <w:rFonts w:ascii="宋体" w:hAnsi="宋体" w:hint="eastAsia"/>
          <w:sz w:val="24"/>
        </w:rPr>
        <w:t>（综合报道）</w:t>
      </w:r>
    </w:p>
    <w:p w:rsidR="000E09B2" w:rsidRPr="00FE5C57" w:rsidRDefault="000E09B2" w:rsidP="000E09B2">
      <w:pPr>
        <w:jc w:val="left"/>
        <w:rPr>
          <w:rFonts w:ascii="宋体" w:hAnsi="宋体"/>
          <w:sz w:val="24"/>
        </w:rPr>
      </w:pPr>
      <w:r>
        <w:rPr>
          <w:rFonts w:ascii="宋体" w:hAnsi="宋体" w:hint="eastAsia"/>
          <w:sz w:val="24"/>
        </w:rPr>
        <w:t>查询网址：</w:t>
      </w:r>
      <w:r w:rsidRPr="00FE5C57">
        <w:rPr>
          <w:rFonts w:ascii="宋体" w:hAnsi="宋体"/>
          <w:spacing w:val="-8"/>
          <w:sz w:val="24"/>
        </w:rPr>
        <w:t>http:</w:t>
      </w:r>
      <w:r w:rsidRPr="00FE5C57">
        <w:rPr>
          <w:rFonts w:ascii="宋体" w:hAnsi="宋体"/>
          <w:spacing w:val="-16"/>
          <w:sz w:val="24"/>
        </w:rPr>
        <w:t>//</w:t>
      </w:r>
      <w:r w:rsidRPr="00FE5C57">
        <w:rPr>
          <w:rFonts w:ascii="宋体" w:hAnsi="宋体"/>
          <w:spacing w:val="-8"/>
          <w:sz w:val="24"/>
        </w:rPr>
        <w:t>cnlic.clii.com.cn/zhongqingliangonggao/201706/t20170622_5655.html</w:t>
      </w:r>
    </w:p>
    <w:p w:rsidR="000E09B2" w:rsidRDefault="000E09B2" w:rsidP="00C45606">
      <w:pPr>
        <w:spacing w:line="500" w:lineRule="exact"/>
        <w:jc w:val="center"/>
        <w:rPr>
          <w:rFonts w:ascii="黑体" w:eastAsia="黑体" w:hAnsi="黑体"/>
          <w:sz w:val="36"/>
          <w:szCs w:val="36"/>
        </w:rPr>
      </w:pPr>
      <w:r w:rsidRPr="00FE254E">
        <w:rPr>
          <w:rFonts w:ascii="黑体" w:eastAsia="黑体" w:hAnsi="黑体"/>
          <w:sz w:val="36"/>
          <w:szCs w:val="36"/>
        </w:rPr>
        <w:lastRenderedPageBreak/>
        <w:t>意大利INTERCOS集团瑞士CRB总裁、研发总监</w:t>
      </w:r>
    </w:p>
    <w:p w:rsidR="000E09B2" w:rsidRPr="00FE254E" w:rsidRDefault="000E09B2" w:rsidP="00C45606">
      <w:pPr>
        <w:spacing w:line="500" w:lineRule="exact"/>
        <w:jc w:val="center"/>
        <w:rPr>
          <w:rFonts w:ascii="黑体" w:eastAsia="黑体" w:hAnsi="黑体"/>
          <w:sz w:val="36"/>
          <w:szCs w:val="36"/>
        </w:rPr>
      </w:pPr>
      <w:r w:rsidRPr="00FE254E">
        <w:rPr>
          <w:rFonts w:ascii="黑体" w:eastAsia="黑体" w:hAnsi="黑体"/>
          <w:sz w:val="36"/>
          <w:szCs w:val="36"/>
        </w:rPr>
        <w:t>来访绿叶科技集团</w:t>
      </w:r>
    </w:p>
    <w:p w:rsidR="000E09B2" w:rsidRPr="00FE254E" w:rsidRDefault="000E09B2" w:rsidP="007A3F9B">
      <w:pPr>
        <w:spacing w:beforeLines="50"/>
        <w:ind w:firstLineChars="200" w:firstLine="480"/>
        <w:rPr>
          <w:rFonts w:ascii="宋体" w:hAnsi="宋体"/>
          <w:sz w:val="24"/>
        </w:rPr>
      </w:pPr>
      <w:r w:rsidRPr="00FE254E">
        <w:rPr>
          <w:rFonts w:ascii="宋体" w:hAnsi="宋体"/>
          <w:sz w:val="24"/>
        </w:rPr>
        <w:t>2017年6月23日，世界知名化妆品巨头意大利INTERCOS集团瑞士CRB总裁Alessandro（亚历山大）、研发总监Guido（维杜）来访绿叶科技集团，双方在科研合作，海之恒</w:t>
      </w:r>
      <w:proofErr w:type="gramStart"/>
      <w:r w:rsidRPr="00FE254E">
        <w:rPr>
          <w:rFonts w:ascii="宋体" w:hAnsi="宋体"/>
          <w:sz w:val="24"/>
        </w:rPr>
        <w:t>妍</w:t>
      </w:r>
      <w:proofErr w:type="gramEnd"/>
      <w:r w:rsidRPr="00FE254E">
        <w:rPr>
          <w:rFonts w:ascii="宋体" w:hAnsi="宋体"/>
          <w:sz w:val="24"/>
        </w:rPr>
        <w:t>安瓶、海之</w:t>
      </w:r>
      <w:proofErr w:type="gramStart"/>
      <w:r w:rsidRPr="00FE254E">
        <w:rPr>
          <w:rFonts w:ascii="宋体" w:hAnsi="宋体"/>
          <w:sz w:val="24"/>
        </w:rPr>
        <w:t>菁萃</w:t>
      </w:r>
      <w:proofErr w:type="gramEnd"/>
      <w:r w:rsidRPr="00FE254E">
        <w:rPr>
          <w:rFonts w:ascii="宋体" w:hAnsi="宋体"/>
          <w:sz w:val="24"/>
        </w:rPr>
        <w:t>四件套等产品的科技升级，以及产品增效降本等方面进行了充分沟通和洽谈。</w:t>
      </w:r>
    </w:p>
    <w:p w:rsidR="000E09B2" w:rsidRPr="00FE254E" w:rsidRDefault="000E09B2" w:rsidP="000E09B2">
      <w:pPr>
        <w:ind w:firstLineChars="200" w:firstLine="480"/>
        <w:rPr>
          <w:rFonts w:ascii="宋体" w:hAnsi="宋体"/>
          <w:sz w:val="24"/>
        </w:rPr>
      </w:pPr>
      <w:r w:rsidRPr="00FE254E">
        <w:rPr>
          <w:rFonts w:ascii="宋体" w:hAnsi="宋体"/>
          <w:sz w:val="24"/>
        </w:rPr>
        <w:t>作为绿叶科技集团最紧密的国际合作机构之一，自2012年起，意大利INTERCOS集团及其下属高端护肤品研发机构——瑞士CRB国家生物护肤研究中心，与绿叶始终保持亲密合作，并在配方科研、活性物研究、产品生产等方面展开广泛的合作，联袂打造了民族高端品牌</w:t>
      </w:r>
      <w:proofErr w:type="gramStart"/>
      <w:r w:rsidRPr="00FE254E">
        <w:rPr>
          <w:rFonts w:ascii="宋体" w:hAnsi="宋体"/>
          <w:sz w:val="24"/>
        </w:rPr>
        <w:t>希诺丝</w:t>
      </w:r>
      <w:proofErr w:type="gramEnd"/>
      <w:r w:rsidRPr="00FE254E">
        <w:rPr>
          <w:rFonts w:ascii="宋体" w:hAnsi="宋体"/>
          <w:sz w:val="24"/>
        </w:rPr>
        <w:t>（SEALUXE）系列化的高品质化妆品。</w:t>
      </w:r>
    </w:p>
    <w:p w:rsidR="000E09B2" w:rsidRPr="00FE254E" w:rsidRDefault="000E09B2" w:rsidP="000E09B2">
      <w:pPr>
        <w:ind w:firstLineChars="200" w:firstLine="480"/>
        <w:rPr>
          <w:rFonts w:ascii="宋体" w:hAnsi="宋体"/>
          <w:sz w:val="24"/>
        </w:rPr>
      </w:pPr>
      <w:r w:rsidRPr="00FE254E">
        <w:rPr>
          <w:rFonts w:ascii="宋体" w:hAnsi="宋体"/>
          <w:sz w:val="24"/>
        </w:rPr>
        <w:t>此次来访，亚历山大先生向绿叶近期取得的高速增长致以热烈的祝贺，并表示，作为意大利INTERCOS集团在亚洲最重要的战略伙伴，绿叶的发展备受INTERCOS集团董事长Dario Ferrari先生的高度关注，INTERCOS和CRB将在未来的合作中，凭借自身科研优势，不断为SEALUXE产品增添全新的科技和高效的活性物，在进一步提升品质的同时，不断增加产品性价比和市场优势。</w:t>
      </w:r>
    </w:p>
    <w:p w:rsidR="000E09B2" w:rsidRPr="00FE254E" w:rsidRDefault="000E09B2" w:rsidP="007A3F9B">
      <w:pPr>
        <w:spacing w:afterLines="150"/>
        <w:ind w:firstLineChars="2200" w:firstLine="5280"/>
        <w:rPr>
          <w:rFonts w:ascii="宋体" w:hAnsi="宋体"/>
          <w:sz w:val="24"/>
        </w:rPr>
      </w:pPr>
      <w:r w:rsidRPr="00FE254E">
        <w:rPr>
          <w:rFonts w:ascii="宋体" w:hAnsi="宋体" w:hint="eastAsia"/>
          <w:sz w:val="24"/>
        </w:rPr>
        <w:t>（来源：苏州绿叶）</w:t>
      </w:r>
    </w:p>
    <w:p w:rsidR="000E09B2" w:rsidRDefault="000E09B2" w:rsidP="00C45606">
      <w:pPr>
        <w:spacing w:line="500" w:lineRule="exact"/>
        <w:jc w:val="center"/>
        <w:rPr>
          <w:rFonts w:ascii="黑体" w:eastAsia="黑体" w:hAnsi="黑体"/>
          <w:sz w:val="36"/>
          <w:szCs w:val="36"/>
        </w:rPr>
      </w:pPr>
      <w:r w:rsidRPr="00035C0B">
        <w:rPr>
          <w:rFonts w:ascii="黑体" w:eastAsia="黑体" w:hAnsi="黑体"/>
          <w:sz w:val="36"/>
          <w:szCs w:val="36"/>
        </w:rPr>
        <w:t>国务院关于调整工业产品生产许可证</w:t>
      </w:r>
    </w:p>
    <w:p w:rsidR="000E09B2" w:rsidRPr="00035C0B" w:rsidRDefault="000E09B2" w:rsidP="00C45606">
      <w:pPr>
        <w:spacing w:line="500" w:lineRule="exact"/>
        <w:jc w:val="center"/>
        <w:rPr>
          <w:rFonts w:ascii="黑体" w:eastAsia="黑体" w:hAnsi="黑体"/>
          <w:sz w:val="36"/>
          <w:szCs w:val="36"/>
        </w:rPr>
      </w:pPr>
      <w:r w:rsidRPr="00035C0B">
        <w:rPr>
          <w:rFonts w:ascii="黑体" w:eastAsia="黑体" w:hAnsi="黑体"/>
          <w:sz w:val="36"/>
          <w:szCs w:val="36"/>
        </w:rPr>
        <w:t>管理目录和试行简化审批程序的决定</w:t>
      </w:r>
    </w:p>
    <w:p w:rsidR="000E09B2" w:rsidRPr="00035C0B" w:rsidRDefault="000E09B2" w:rsidP="000E09B2">
      <w:pPr>
        <w:jc w:val="center"/>
        <w:rPr>
          <w:rFonts w:ascii="黑体" w:eastAsia="黑体" w:hAnsi="黑体"/>
          <w:sz w:val="28"/>
          <w:szCs w:val="28"/>
        </w:rPr>
      </w:pPr>
      <w:r w:rsidRPr="00035C0B">
        <w:rPr>
          <w:rFonts w:ascii="黑体" w:eastAsia="黑体" w:hAnsi="黑体"/>
          <w:sz w:val="28"/>
          <w:szCs w:val="28"/>
        </w:rPr>
        <w:t>国发〔2017〕34号</w:t>
      </w:r>
    </w:p>
    <w:p w:rsidR="000E09B2" w:rsidRPr="00035C0B" w:rsidRDefault="000E09B2" w:rsidP="00C45606">
      <w:pPr>
        <w:spacing w:line="480" w:lineRule="atLeast"/>
        <w:rPr>
          <w:rFonts w:ascii="宋体" w:hAnsi="宋体"/>
          <w:sz w:val="24"/>
        </w:rPr>
      </w:pPr>
      <w:r w:rsidRPr="00035C0B">
        <w:rPr>
          <w:rFonts w:ascii="宋体" w:hAnsi="宋体" w:hint="eastAsia"/>
          <w:sz w:val="24"/>
        </w:rPr>
        <w:t>各省、自治区、直辖市人民政府，国务院各部委、各直属机构：</w:t>
      </w:r>
    </w:p>
    <w:p w:rsidR="000E09B2" w:rsidRPr="00035C0B" w:rsidRDefault="000E09B2" w:rsidP="000E09B2">
      <w:pPr>
        <w:spacing w:line="480" w:lineRule="atLeast"/>
        <w:ind w:firstLineChars="200" w:firstLine="480"/>
        <w:rPr>
          <w:rFonts w:ascii="宋体" w:hAnsi="宋体"/>
          <w:sz w:val="24"/>
        </w:rPr>
      </w:pPr>
      <w:r w:rsidRPr="00035C0B">
        <w:rPr>
          <w:rFonts w:ascii="宋体" w:hAnsi="宋体" w:hint="eastAsia"/>
          <w:sz w:val="24"/>
        </w:rPr>
        <w:t>经研究论证，国务院决定，进一步调整实施工业产品生产许可证管理的产品目录，取消</w:t>
      </w:r>
      <w:r w:rsidRPr="00035C0B">
        <w:rPr>
          <w:rFonts w:ascii="宋体" w:hAnsi="宋体"/>
          <w:sz w:val="24"/>
        </w:rPr>
        <w:t>19</w:t>
      </w:r>
      <w:r w:rsidRPr="00035C0B">
        <w:rPr>
          <w:rFonts w:ascii="宋体" w:hAnsi="宋体" w:hint="eastAsia"/>
          <w:sz w:val="24"/>
        </w:rPr>
        <w:t>类工业产品生产许可证管理，将</w:t>
      </w:r>
      <w:r w:rsidRPr="00035C0B">
        <w:rPr>
          <w:rFonts w:ascii="宋体" w:hAnsi="宋体"/>
          <w:sz w:val="24"/>
        </w:rPr>
        <w:t>3</w:t>
      </w:r>
      <w:r w:rsidRPr="00035C0B">
        <w:rPr>
          <w:rFonts w:ascii="宋体" w:hAnsi="宋体" w:hint="eastAsia"/>
          <w:sz w:val="24"/>
        </w:rPr>
        <w:t>类工业产品由实施生产许可证管理转为实施强制性产品认证管理，将</w:t>
      </w:r>
      <w:r w:rsidRPr="00035C0B">
        <w:rPr>
          <w:rFonts w:ascii="宋体" w:hAnsi="宋体"/>
          <w:sz w:val="24"/>
        </w:rPr>
        <w:t>8</w:t>
      </w:r>
      <w:r w:rsidRPr="00035C0B">
        <w:rPr>
          <w:rFonts w:ascii="宋体" w:hAnsi="宋体" w:hint="eastAsia"/>
          <w:sz w:val="24"/>
        </w:rPr>
        <w:t>类工业产品生产许可证管理权限由质检总局下放给省级人民政府质量技术监督部门。调整后，继续实施工业产</w:t>
      </w:r>
      <w:r w:rsidRPr="00035C0B">
        <w:rPr>
          <w:rFonts w:ascii="宋体" w:hAnsi="宋体" w:hint="eastAsia"/>
          <w:sz w:val="24"/>
        </w:rPr>
        <w:lastRenderedPageBreak/>
        <w:t>品生产许可证管理的产品共计</w:t>
      </w:r>
      <w:r w:rsidRPr="00035C0B">
        <w:rPr>
          <w:rFonts w:ascii="宋体" w:hAnsi="宋体"/>
          <w:sz w:val="24"/>
        </w:rPr>
        <w:t>38</w:t>
      </w:r>
      <w:r w:rsidRPr="00035C0B">
        <w:rPr>
          <w:rFonts w:ascii="宋体" w:hAnsi="宋体" w:hint="eastAsia"/>
          <w:sz w:val="24"/>
        </w:rPr>
        <w:t>类，其中，由质检总局实施的</w:t>
      </w:r>
      <w:r w:rsidRPr="00035C0B">
        <w:rPr>
          <w:rFonts w:ascii="宋体" w:hAnsi="宋体"/>
          <w:sz w:val="24"/>
        </w:rPr>
        <w:t>19</w:t>
      </w:r>
      <w:r w:rsidRPr="00035C0B">
        <w:rPr>
          <w:rFonts w:ascii="宋体" w:hAnsi="宋体" w:hint="eastAsia"/>
          <w:sz w:val="24"/>
        </w:rPr>
        <w:t>类，由省级人民政府质量技术监督部门实施的</w:t>
      </w:r>
      <w:r w:rsidRPr="00035C0B">
        <w:rPr>
          <w:rFonts w:ascii="宋体" w:hAnsi="宋体"/>
          <w:sz w:val="24"/>
        </w:rPr>
        <w:t>19</w:t>
      </w:r>
      <w:r w:rsidRPr="00035C0B">
        <w:rPr>
          <w:rFonts w:ascii="宋体" w:hAnsi="宋体" w:hint="eastAsia"/>
          <w:sz w:val="24"/>
        </w:rPr>
        <w:t>类。</w:t>
      </w:r>
    </w:p>
    <w:p w:rsidR="000E09B2" w:rsidRPr="00035C0B" w:rsidRDefault="000E09B2" w:rsidP="000E09B2">
      <w:pPr>
        <w:spacing w:line="480" w:lineRule="atLeast"/>
        <w:ind w:firstLineChars="200" w:firstLine="480"/>
        <w:rPr>
          <w:rFonts w:ascii="宋体" w:hAnsi="宋体"/>
          <w:sz w:val="24"/>
        </w:rPr>
      </w:pPr>
      <w:r w:rsidRPr="00035C0B">
        <w:rPr>
          <w:rFonts w:ascii="宋体" w:hAnsi="宋体" w:hint="eastAsia"/>
          <w:sz w:val="24"/>
        </w:rPr>
        <w:t>对继续实施工业产品生产许可证管理的产品，为提高审批效率、降低企业取证成本，由质检总局按照《中华人民共和国行政许可法》有关规定，组织有关地区和行业试行简化生产许可证审批程序：一是取消发证前产品检验，改由企业提交具有资质的检验检测机构出具的产品检验合格报告。二是后置现场审查，企业提交申请和产品检验合格报告并</w:t>
      </w:r>
      <w:proofErr w:type="gramStart"/>
      <w:r w:rsidRPr="00035C0B">
        <w:rPr>
          <w:rFonts w:ascii="宋体" w:hAnsi="宋体" w:hint="eastAsia"/>
          <w:sz w:val="24"/>
        </w:rPr>
        <w:t>作出</w:t>
      </w:r>
      <w:proofErr w:type="gramEnd"/>
      <w:r w:rsidRPr="00035C0B">
        <w:rPr>
          <w:rFonts w:ascii="宋体" w:hAnsi="宋体" w:hint="eastAsia"/>
          <w:sz w:val="24"/>
        </w:rPr>
        <w:t>保证产品质量安全的承诺后，经形式审查合格的，可以先领取生产许可证，之后接受现场审查。对通过简化程序取证的企业，在后续的监督检查中，如发现产品检验或生产条件不符合要求的，由发证部门依法撤销生产许可证。</w:t>
      </w:r>
    </w:p>
    <w:p w:rsidR="000E09B2" w:rsidRPr="00035C0B" w:rsidRDefault="000E09B2" w:rsidP="000E09B2">
      <w:pPr>
        <w:spacing w:line="480" w:lineRule="atLeast"/>
        <w:ind w:firstLineChars="200" w:firstLine="480"/>
        <w:rPr>
          <w:rFonts w:ascii="宋体" w:hAnsi="宋体"/>
          <w:sz w:val="24"/>
        </w:rPr>
      </w:pPr>
      <w:r w:rsidRPr="00035C0B">
        <w:rPr>
          <w:rFonts w:ascii="宋体" w:hAnsi="宋体" w:hint="eastAsia"/>
          <w:sz w:val="24"/>
        </w:rPr>
        <w:t>各地区、各相关部门要抓紧做好工业产品生产许可证管理目录调整和试行简化审批程序工作的落实和衔接，加快推进配套法规和制度建设，做好经费保障，完善相关技术标准，稳妥实施相关产品由生产许可证管理转为强制性产品认证管理。要坚持放管结合、并重，加强事中事后监管，按照“双随机、</w:t>
      </w:r>
      <w:proofErr w:type="gramStart"/>
      <w:r w:rsidRPr="00035C0B">
        <w:rPr>
          <w:rFonts w:ascii="宋体" w:hAnsi="宋体" w:hint="eastAsia"/>
          <w:sz w:val="24"/>
        </w:rPr>
        <w:t>一</w:t>
      </w:r>
      <w:proofErr w:type="gramEnd"/>
      <w:r w:rsidRPr="00035C0B">
        <w:rPr>
          <w:rFonts w:ascii="宋体" w:hAnsi="宋体" w:hint="eastAsia"/>
          <w:sz w:val="24"/>
        </w:rPr>
        <w:t>公开”方式加大抽查力度，增加抽查频次和品种，扩大抽查覆盖面，对此次取消生产许可证管理的产品实现抽查全覆盖。要督促企业落实主体责任，确保工业产品质量安全责任落实到位。国务院将根据试行简化审批程序工作情况，适时修订相关行政法规。</w:t>
      </w:r>
    </w:p>
    <w:p w:rsidR="000E09B2" w:rsidRPr="00035C0B" w:rsidRDefault="000E09B2" w:rsidP="000E09B2">
      <w:pPr>
        <w:spacing w:line="480" w:lineRule="atLeast"/>
        <w:ind w:firstLineChars="200" w:firstLine="480"/>
        <w:rPr>
          <w:rFonts w:ascii="宋体" w:hAnsi="宋体"/>
          <w:sz w:val="24"/>
        </w:rPr>
      </w:pPr>
      <w:r w:rsidRPr="00035C0B">
        <w:rPr>
          <w:rFonts w:ascii="宋体" w:hAnsi="宋体" w:hint="eastAsia"/>
          <w:sz w:val="24"/>
        </w:rPr>
        <w:t>附件：</w:t>
      </w:r>
      <w:r w:rsidRPr="00035C0B">
        <w:rPr>
          <w:rFonts w:ascii="宋体" w:hAnsi="宋体"/>
          <w:sz w:val="24"/>
        </w:rPr>
        <w:t>1.</w:t>
      </w:r>
      <w:r w:rsidRPr="00035C0B">
        <w:rPr>
          <w:rFonts w:ascii="宋体" w:hAnsi="宋体" w:hint="eastAsia"/>
          <w:sz w:val="24"/>
        </w:rPr>
        <w:t>工业产品生产许可证取消、转为实施强制性产品认证管理、下放管理权限的产品目录（共计</w:t>
      </w:r>
      <w:r w:rsidRPr="00035C0B">
        <w:rPr>
          <w:rFonts w:ascii="宋体" w:hAnsi="宋体"/>
          <w:sz w:val="24"/>
        </w:rPr>
        <w:t>30</w:t>
      </w:r>
      <w:r w:rsidRPr="00035C0B">
        <w:rPr>
          <w:rFonts w:ascii="宋体" w:hAnsi="宋体" w:hint="eastAsia"/>
          <w:sz w:val="24"/>
        </w:rPr>
        <w:t>类）（略）</w:t>
      </w:r>
    </w:p>
    <w:p w:rsidR="000E09B2" w:rsidRPr="00035C0B" w:rsidRDefault="000E09B2" w:rsidP="000E09B2">
      <w:pPr>
        <w:spacing w:line="480" w:lineRule="atLeast"/>
        <w:ind w:firstLineChars="200" w:firstLine="480"/>
        <w:rPr>
          <w:rFonts w:ascii="宋体" w:hAnsi="宋体"/>
          <w:sz w:val="24"/>
        </w:rPr>
      </w:pPr>
      <w:r w:rsidRPr="00035C0B">
        <w:rPr>
          <w:rFonts w:ascii="宋体" w:hAnsi="宋体"/>
          <w:sz w:val="24"/>
        </w:rPr>
        <w:t>2.</w:t>
      </w:r>
      <w:r w:rsidRPr="00035C0B">
        <w:rPr>
          <w:rFonts w:ascii="宋体" w:hAnsi="宋体" w:hint="eastAsia"/>
          <w:sz w:val="24"/>
        </w:rPr>
        <w:t>调整后继续实施工业产品生产许可证管理的产品目录（共计</w:t>
      </w:r>
      <w:r w:rsidRPr="00035C0B">
        <w:rPr>
          <w:rFonts w:ascii="宋体" w:hAnsi="宋体"/>
          <w:sz w:val="24"/>
        </w:rPr>
        <w:t>38</w:t>
      </w:r>
      <w:r w:rsidRPr="00035C0B">
        <w:rPr>
          <w:rFonts w:ascii="宋体" w:hAnsi="宋体" w:hint="eastAsia"/>
          <w:sz w:val="24"/>
        </w:rPr>
        <w:t>类）（略）</w:t>
      </w:r>
    </w:p>
    <w:p w:rsidR="000E09B2" w:rsidRDefault="000E09B2" w:rsidP="000E09B2">
      <w:pPr>
        <w:spacing w:line="480" w:lineRule="atLeast"/>
        <w:jc w:val="center"/>
        <w:rPr>
          <w:rFonts w:ascii="宋体" w:hAnsi="宋体"/>
          <w:sz w:val="24"/>
        </w:rPr>
      </w:pPr>
      <w:r>
        <w:rPr>
          <w:rFonts w:ascii="宋体" w:hAnsi="宋体" w:hint="eastAsia"/>
          <w:sz w:val="24"/>
        </w:rPr>
        <w:t xml:space="preserve">                                </w:t>
      </w:r>
      <w:r w:rsidRPr="00035C0B">
        <w:rPr>
          <w:rFonts w:ascii="宋体" w:hAnsi="宋体" w:hint="eastAsia"/>
          <w:sz w:val="24"/>
        </w:rPr>
        <w:t>国务院</w:t>
      </w:r>
      <w:r w:rsidRPr="00035C0B">
        <w:rPr>
          <w:rFonts w:ascii="宋体" w:hAnsi="宋体"/>
          <w:sz w:val="24"/>
        </w:rPr>
        <w:br/>
      </w:r>
      <w:r>
        <w:rPr>
          <w:rFonts w:ascii="宋体" w:hAnsi="宋体" w:hint="eastAsia"/>
          <w:sz w:val="24"/>
        </w:rPr>
        <w:t xml:space="preserve">                                 </w:t>
      </w:r>
      <w:r w:rsidRPr="00035C0B">
        <w:rPr>
          <w:rFonts w:ascii="宋体" w:hAnsi="宋体"/>
          <w:sz w:val="24"/>
        </w:rPr>
        <w:t>2017</w:t>
      </w:r>
      <w:r w:rsidRPr="00035C0B">
        <w:rPr>
          <w:rFonts w:ascii="宋体" w:hAnsi="宋体" w:hint="eastAsia"/>
          <w:sz w:val="24"/>
        </w:rPr>
        <w:t>年</w:t>
      </w:r>
      <w:r w:rsidRPr="00035C0B">
        <w:rPr>
          <w:rFonts w:ascii="宋体" w:hAnsi="宋体"/>
          <w:sz w:val="24"/>
        </w:rPr>
        <w:t>6</w:t>
      </w:r>
      <w:r w:rsidRPr="00035C0B">
        <w:rPr>
          <w:rFonts w:ascii="宋体" w:hAnsi="宋体" w:hint="eastAsia"/>
          <w:sz w:val="24"/>
        </w:rPr>
        <w:t>月</w:t>
      </w:r>
      <w:r w:rsidRPr="00035C0B">
        <w:rPr>
          <w:rFonts w:ascii="宋体" w:hAnsi="宋体"/>
          <w:sz w:val="24"/>
        </w:rPr>
        <w:t>24</w:t>
      </w:r>
      <w:r w:rsidRPr="00035C0B">
        <w:rPr>
          <w:rFonts w:ascii="宋体" w:hAnsi="宋体" w:hint="eastAsia"/>
          <w:sz w:val="24"/>
        </w:rPr>
        <w:t>日</w:t>
      </w:r>
    </w:p>
    <w:p w:rsidR="000E09B2" w:rsidRPr="00035C0B" w:rsidRDefault="000E09B2" w:rsidP="000E09B2">
      <w:pPr>
        <w:spacing w:line="480" w:lineRule="atLeast"/>
        <w:jc w:val="left"/>
        <w:rPr>
          <w:rFonts w:ascii="宋体" w:hAnsi="宋体"/>
          <w:sz w:val="24"/>
        </w:rPr>
      </w:pPr>
      <w:r>
        <w:rPr>
          <w:rFonts w:ascii="宋体" w:hAnsi="宋体" w:hint="eastAsia"/>
          <w:sz w:val="24"/>
        </w:rPr>
        <w:t>查询网址：</w:t>
      </w:r>
      <w:r w:rsidRPr="00C45606">
        <w:rPr>
          <w:rFonts w:ascii="宋体" w:hAnsi="宋体"/>
          <w:spacing w:val="-6"/>
          <w:sz w:val="24"/>
        </w:rPr>
        <w:t>http://www.aqsiq.gov.cn/xxgk_13386/zxxxgk/201706/t20170630_492164.htm</w:t>
      </w:r>
    </w:p>
    <w:p w:rsidR="009F01A5" w:rsidRPr="001E3FF2" w:rsidRDefault="009F01A5" w:rsidP="009F01A5">
      <w:pPr>
        <w:jc w:val="center"/>
        <w:rPr>
          <w:rFonts w:ascii="黑体" w:eastAsia="黑体" w:hAnsi="黑体"/>
          <w:sz w:val="36"/>
          <w:szCs w:val="36"/>
        </w:rPr>
      </w:pPr>
      <w:r w:rsidRPr="001E3FF2">
        <w:rPr>
          <w:rFonts w:ascii="黑体" w:eastAsia="黑体" w:hAnsi="黑体" w:hint="eastAsia"/>
          <w:sz w:val="36"/>
          <w:szCs w:val="36"/>
        </w:rPr>
        <w:lastRenderedPageBreak/>
        <w:t>国务院安全生产委员会关于</w:t>
      </w:r>
    </w:p>
    <w:p w:rsidR="009F01A5" w:rsidRPr="001E3FF2" w:rsidRDefault="009F01A5" w:rsidP="009F01A5">
      <w:pPr>
        <w:jc w:val="center"/>
        <w:rPr>
          <w:rFonts w:ascii="黑体" w:eastAsia="黑体" w:hAnsi="黑体"/>
          <w:sz w:val="36"/>
          <w:szCs w:val="36"/>
        </w:rPr>
      </w:pPr>
      <w:r w:rsidRPr="001E3FF2">
        <w:rPr>
          <w:rFonts w:ascii="黑体" w:eastAsia="黑体" w:hAnsi="黑体" w:hint="eastAsia"/>
          <w:sz w:val="36"/>
          <w:szCs w:val="36"/>
        </w:rPr>
        <w:t>开展全国安全生产大检查的通知</w:t>
      </w:r>
      <w:r>
        <w:rPr>
          <w:rFonts w:ascii="黑体" w:eastAsia="黑体" w:hAnsi="黑体" w:hint="eastAsia"/>
          <w:sz w:val="36"/>
          <w:szCs w:val="36"/>
        </w:rPr>
        <w:t>（节选）</w:t>
      </w:r>
    </w:p>
    <w:p w:rsidR="009F01A5" w:rsidRPr="001E3FF2" w:rsidRDefault="009F01A5" w:rsidP="009F01A5">
      <w:pPr>
        <w:jc w:val="center"/>
        <w:rPr>
          <w:rFonts w:ascii="黑体" w:eastAsia="黑体" w:hAnsi="黑体"/>
          <w:sz w:val="28"/>
          <w:szCs w:val="28"/>
        </w:rPr>
      </w:pPr>
      <w:proofErr w:type="gramStart"/>
      <w:r w:rsidRPr="001E3FF2">
        <w:rPr>
          <w:rFonts w:ascii="黑体" w:eastAsia="黑体" w:hAnsi="黑体" w:hint="eastAsia"/>
          <w:sz w:val="28"/>
          <w:szCs w:val="28"/>
        </w:rPr>
        <w:t>安委明电</w:t>
      </w:r>
      <w:proofErr w:type="gramEnd"/>
      <w:r w:rsidRPr="001E3FF2">
        <w:rPr>
          <w:rFonts w:ascii="黑体" w:eastAsia="黑体" w:hAnsi="黑体" w:hint="eastAsia"/>
          <w:sz w:val="28"/>
          <w:szCs w:val="28"/>
        </w:rPr>
        <w:t>〔2017〕3号</w:t>
      </w:r>
    </w:p>
    <w:p w:rsidR="009F01A5" w:rsidRPr="001E3FF2" w:rsidRDefault="009F01A5" w:rsidP="009F01A5">
      <w:pPr>
        <w:ind w:firstLineChars="200" w:firstLine="480"/>
        <w:rPr>
          <w:rFonts w:asciiTheme="minorEastAsia" w:eastAsiaTheme="minorEastAsia" w:hAnsiTheme="minorEastAsia"/>
          <w:sz w:val="24"/>
        </w:rPr>
      </w:pPr>
      <w:r w:rsidRPr="001E3FF2">
        <w:rPr>
          <w:rFonts w:asciiTheme="minorEastAsia" w:eastAsiaTheme="minorEastAsia" w:hAnsiTheme="minorEastAsia" w:hint="eastAsia"/>
          <w:sz w:val="24"/>
        </w:rPr>
        <w:t>各省、自治区、直辖市人民政府，新疆生产建设兵团，国务院安委会各成员单位，各中央企业：</w:t>
      </w:r>
    </w:p>
    <w:p w:rsidR="009F01A5" w:rsidRDefault="009F01A5" w:rsidP="009F01A5">
      <w:pPr>
        <w:ind w:firstLineChars="200" w:firstLine="480"/>
        <w:rPr>
          <w:rFonts w:asciiTheme="minorEastAsia" w:eastAsiaTheme="minorEastAsia" w:hAnsiTheme="minorEastAsia"/>
          <w:sz w:val="24"/>
        </w:rPr>
      </w:pPr>
      <w:r w:rsidRPr="001E3FF2">
        <w:rPr>
          <w:rFonts w:asciiTheme="minorEastAsia" w:eastAsiaTheme="minorEastAsia" w:hAnsiTheme="minorEastAsia" w:hint="eastAsia"/>
          <w:sz w:val="24"/>
        </w:rPr>
        <w:t>今年以来，全国安全生产形势总体稳定，但重大事故时有发生，暴露出一些地方和企业安全意识不强、安全责任不落实、风险预控体系不完善、隐患排查治理不彻底、安全监管执法不严格等问题。为进一步加强安全生产工作，严格落实各项安全防范责任和措施，有效防范和坚决遏制重特大事故，为党的十九大胜利召开营造稳定的安全生产环境，经国务院领导同志同意，定于</w:t>
      </w:r>
      <w:r w:rsidRPr="001E3FF2">
        <w:rPr>
          <w:rFonts w:asciiTheme="minorEastAsia" w:eastAsiaTheme="minorEastAsia" w:hAnsiTheme="minorEastAsia"/>
          <w:sz w:val="24"/>
        </w:rPr>
        <w:t>2017</w:t>
      </w:r>
      <w:r w:rsidRPr="001E3FF2">
        <w:rPr>
          <w:rFonts w:asciiTheme="minorEastAsia" w:eastAsiaTheme="minorEastAsia" w:hAnsiTheme="minorEastAsia" w:hint="eastAsia"/>
          <w:sz w:val="24"/>
        </w:rPr>
        <w:t>年</w:t>
      </w:r>
      <w:r w:rsidRPr="001E3FF2">
        <w:rPr>
          <w:rFonts w:asciiTheme="minorEastAsia" w:eastAsiaTheme="minorEastAsia" w:hAnsiTheme="minorEastAsia"/>
          <w:sz w:val="24"/>
        </w:rPr>
        <w:t>7</w:t>
      </w:r>
      <w:r w:rsidRPr="001E3FF2">
        <w:rPr>
          <w:rFonts w:asciiTheme="minorEastAsia" w:eastAsiaTheme="minorEastAsia" w:hAnsiTheme="minorEastAsia" w:hint="eastAsia"/>
          <w:sz w:val="24"/>
        </w:rPr>
        <w:t>月至</w:t>
      </w:r>
      <w:r w:rsidRPr="001E3FF2">
        <w:rPr>
          <w:rFonts w:asciiTheme="minorEastAsia" w:eastAsiaTheme="minorEastAsia" w:hAnsiTheme="minorEastAsia"/>
          <w:sz w:val="24"/>
        </w:rPr>
        <w:t>10</w:t>
      </w:r>
      <w:r w:rsidRPr="001E3FF2">
        <w:rPr>
          <w:rFonts w:asciiTheme="minorEastAsia" w:eastAsiaTheme="minorEastAsia" w:hAnsiTheme="minorEastAsia" w:hint="eastAsia"/>
          <w:sz w:val="24"/>
        </w:rPr>
        <w:t>月在全国范围内开展安全生产大检查。现就有关事项通知如下：</w:t>
      </w:r>
    </w:p>
    <w:p w:rsidR="009F01A5" w:rsidRPr="001E3FF2" w:rsidRDefault="009F01A5" w:rsidP="009F01A5">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（以下略）</w:t>
      </w:r>
    </w:p>
    <w:p w:rsidR="009F01A5" w:rsidRPr="001E3FF2" w:rsidRDefault="009F01A5" w:rsidP="009F01A5">
      <w:pPr>
        <w:ind w:firstLineChars="200" w:firstLine="480"/>
        <w:rPr>
          <w:rFonts w:asciiTheme="minorEastAsia" w:eastAsiaTheme="minorEastAsia" w:hAnsiTheme="minorEastAsia"/>
          <w:sz w:val="24"/>
        </w:rPr>
      </w:pPr>
    </w:p>
    <w:p w:rsidR="009F01A5" w:rsidRPr="001E3FF2" w:rsidRDefault="009F01A5" w:rsidP="009F01A5">
      <w:pPr>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1E3FF2">
        <w:rPr>
          <w:rFonts w:asciiTheme="minorEastAsia" w:eastAsiaTheme="minorEastAsia" w:hAnsiTheme="minorEastAsia" w:hint="eastAsia"/>
          <w:sz w:val="24"/>
        </w:rPr>
        <w:t>国务院安全生产委员会</w:t>
      </w:r>
    </w:p>
    <w:p w:rsidR="009F01A5" w:rsidRPr="001E3FF2" w:rsidRDefault="009F01A5" w:rsidP="009F01A5">
      <w:pPr>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1E3FF2">
        <w:rPr>
          <w:rFonts w:asciiTheme="minorEastAsia" w:eastAsiaTheme="minorEastAsia" w:hAnsiTheme="minorEastAsia"/>
          <w:sz w:val="24"/>
        </w:rPr>
        <w:t>2017</w:t>
      </w:r>
      <w:r w:rsidRPr="001E3FF2">
        <w:rPr>
          <w:rFonts w:asciiTheme="minorEastAsia" w:eastAsiaTheme="minorEastAsia" w:hAnsiTheme="minorEastAsia" w:hint="eastAsia"/>
          <w:sz w:val="24"/>
        </w:rPr>
        <w:t>年</w:t>
      </w:r>
      <w:r w:rsidRPr="001E3FF2">
        <w:rPr>
          <w:rFonts w:asciiTheme="minorEastAsia" w:eastAsiaTheme="minorEastAsia" w:hAnsiTheme="minorEastAsia"/>
          <w:sz w:val="24"/>
        </w:rPr>
        <w:t>6</w:t>
      </w:r>
      <w:r w:rsidRPr="001E3FF2">
        <w:rPr>
          <w:rFonts w:asciiTheme="minorEastAsia" w:eastAsiaTheme="minorEastAsia" w:hAnsiTheme="minorEastAsia" w:hint="eastAsia"/>
          <w:sz w:val="24"/>
        </w:rPr>
        <w:t>月</w:t>
      </w:r>
      <w:r w:rsidRPr="001E3FF2">
        <w:rPr>
          <w:rFonts w:asciiTheme="minorEastAsia" w:eastAsiaTheme="minorEastAsia" w:hAnsiTheme="minorEastAsia"/>
          <w:sz w:val="24"/>
        </w:rPr>
        <w:t>30</w:t>
      </w:r>
      <w:r w:rsidRPr="001E3FF2">
        <w:rPr>
          <w:rFonts w:asciiTheme="minorEastAsia" w:eastAsiaTheme="minorEastAsia" w:hAnsiTheme="minorEastAsia" w:hint="eastAsia"/>
          <w:sz w:val="24"/>
        </w:rPr>
        <w:t>日</w:t>
      </w:r>
    </w:p>
    <w:p w:rsidR="009F01A5" w:rsidRPr="001E3FF2" w:rsidRDefault="009F01A5" w:rsidP="007A3F9B">
      <w:pPr>
        <w:spacing w:afterLines="200"/>
        <w:jc w:val="left"/>
      </w:pPr>
      <w:r>
        <w:t>查询网址</w:t>
      </w:r>
      <w:r>
        <w:rPr>
          <w:rFonts w:hint="eastAsia"/>
        </w:rPr>
        <w:t>：</w:t>
      </w:r>
      <w:r w:rsidRPr="00480678">
        <w:t>http://www.chinasafety.gov.cn/newpage/Contents/Channel_4976/2017/0630/290763/content_290763.htm</w:t>
      </w:r>
    </w:p>
    <w:p w:rsidR="00171CAE" w:rsidRDefault="009F01A5" w:rsidP="00171CAE">
      <w:pPr>
        <w:jc w:val="center"/>
        <w:rPr>
          <w:rFonts w:ascii="黑体" w:eastAsia="黑体" w:hAnsi="黑体"/>
          <w:sz w:val="36"/>
          <w:szCs w:val="36"/>
        </w:rPr>
      </w:pPr>
      <w:r w:rsidRPr="00C96691">
        <w:rPr>
          <w:rFonts w:ascii="黑体" w:eastAsia="黑体" w:hAnsi="黑体" w:hint="eastAsia"/>
          <w:sz w:val="36"/>
          <w:szCs w:val="36"/>
        </w:rPr>
        <w:t>国家质检总局关于</w:t>
      </w:r>
      <w:proofErr w:type="gramStart"/>
      <w:r w:rsidRPr="00C96691">
        <w:rPr>
          <w:rFonts w:ascii="黑体" w:eastAsia="黑体" w:hAnsi="黑体" w:hint="eastAsia"/>
          <w:sz w:val="36"/>
          <w:szCs w:val="36"/>
        </w:rPr>
        <w:t>《</w:t>
      </w:r>
      <w:proofErr w:type="gramEnd"/>
      <w:r w:rsidRPr="00C96691">
        <w:rPr>
          <w:rFonts w:ascii="黑体" w:eastAsia="黑体" w:hAnsi="黑体" w:hint="eastAsia"/>
          <w:sz w:val="36"/>
          <w:szCs w:val="36"/>
        </w:rPr>
        <w:t>全国专业标准化技术</w:t>
      </w:r>
    </w:p>
    <w:p w:rsidR="009F01A5" w:rsidRPr="00C96691" w:rsidRDefault="009F01A5" w:rsidP="00171CAE">
      <w:pPr>
        <w:jc w:val="center"/>
        <w:rPr>
          <w:rFonts w:ascii="黑体" w:eastAsia="黑体" w:hAnsi="黑体"/>
          <w:sz w:val="36"/>
          <w:szCs w:val="36"/>
        </w:rPr>
      </w:pPr>
      <w:r w:rsidRPr="00C96691">
        <w:rPr>
          <w:rFonts w:ascii="黑体" w:eastAsia="黑体" w:hAnsi="黑体" w:hint="eastAsia"/>
          <w:sz w:val="36"/>
          <w:szCs w:val="36"/>
        </w:rPr>
        <w:t>委员会管理办法</w:t>
      </w:r>
      <w:proofErr w:type="gramStart"/>
      <w:r w:rsidRPr="00C96691">
        <w:rPr>
          <w:rFonts w:ascii="黑体" w:eastAsia="黑体" w:hAnsi="黑体" w:hint="eastAsia"/>
          <w:sz w:val="36"/>
          <w:szCs w:val="36"/>
        </w:rPr>
        <w:t>》</w:t>
      </w:r>
      <w:proofErr w:type="gramEnd"/>
      <w:r w:rsidRPr="00C96691">
        <w:rPr>
          <w:rFonts w:ascii="黑体" w:eastAsia="黑体" w:hAnsi="黑体" w:hint="eastAsia"/>
          <w:sz w:val="36"/>
          <w:szCs w:val="36"/>
        </w:rPr>
        <w:t>公开征集意见的通知</w:t>
      </w:r>
    </w:p>
    <w:p w:rsidR="009F01A5" w:rsidRPr="00C96691" w:rsidRDefault="009F01A5" w:rsidP="007A3F9B">
      <w:pPr>
        <w:spacing w:beforeLines="50"/>
        <w:ind w:firstLineChars="200" w:firstLine="480"/>
        <w:rPr>
          <w:rFonts w:ascii="宋体" w:hAnsi="宋体"/>
          <w:sz w:val="24"/>
        </w:rPr>
      </w:pPr>
      <w:r w:rsidRPr="00C96691">
        <w:rPr>
          <w:rFonts w:ascii="宋体" w:hAnsi="宋体" w:hint="eastAsia"/>
          <w:sz w:val="24"/>
        </w:rPr>
        <w:t>为加强全国专业标准化技术委员会管理，科学公正开展各专业技术领域标准化工作，提高标准制定质量，根据《中华人民共和国标准化法》《中华人民共和国标准化法实施条例》，国家质检总局组织制订了《全国专业标准化技术委员会管理办法》(征求意见稿)。现向社会公开征求意见，欢迎各有关单位或</w:t>
      </w:r>
      <w:r w:rsidRPr="00C96691">
        <w:rPr>
          <w:rFonts w:ascii="宋体" w:hAnsi="宋体" w:hint="eastAsia"/>
          <w:sz w:val="24"/>
        </w:rPr>
        <w:lastRenderedPageBreak/>
        <w:t>个人提出修改意见，并于2017年8月1日前反馈国家质检总局。公众可通过以下途径和方式提出反馈意见：</w:t>
      </w:r>
    </w:p>
    <w:p w:rsidR="009F01A5" w:rsidRPr="00C96691" w:rsidRDefault="009F01A5" w:rsidP="009F01A5">
      <w:pPr>
        <w:ind w:firstLineChars="200" w:firstLine="480"/>
        <w:rPr>
          <w:rFonts w:ascii="宋体" w:hAnsi="宋体"/>
          <w:sz w:val="24"/>
        </w:rPr>
      </w:pPr>
      <w:r w:rsidRPr="00C96691">
        <w:rPr>
          <w:rFonts w:ascii="宋体" w:hAnsi="宋体" w:hint="eastAsia"/>
          <w:sz w:val="24"/>
        </w:rPr>
        <w:t>1.登陆中国政府法制信息网(网址：http://www.chinalaw.gov.cn)，进入首页主菜单的“立法意见征集”栏目提出意见。</w:t>
      </w:r>
    </w:p>
    <w:p w:rsidR="009F01A5" w:rsidRPr="00C96691" w:rsidRDefault="009F01A5" w:rsidP="009F01A5">
      <w:pPr>
        <w:ind w:firstLineChars="200" w:firstLine="480"/>
        <w:rPr>
          <w:rFonts w:ascii="宋体" w:hAnsi="宋体"/>
          <w:sz w:val="24"/>
        </w:rPr>
      </w:pPr>
      <w:r w:rsidRPr="00C96691">
        <w:rPr>
          <w:rFonts w:ascii="宋体" w:hAnsi="宋体" w:hint="eastAsia"/>
          <w:sz w:val="24"/>
        </w:rPr>
        <w:t>2.登陆国家质检总局网站(网址：http://www.aqsiq.gov.cn)，进入主页“征集调查——意见征集”栏点击“《全国专业标准化技术委员会管理办法》(征求意见稿)”提出意见。</w:t>
      </w:r>
    </w:p>
    <w:p w:rsidR="009F01A5" w:rsidRPr="00C96691" w:rsidRDefault="009F01A5" w:rsidP="009F01A5">
      <w:pPr>
        <w:ind w:firstLineChars="200" w:firstLine="480"/>
        <w:rPr>
          <w:rFonts w:ascii="宋体" w:hAnsi="宋体"/>
          <w:sz w:val="24"/>
        </w:rPr>
      </w:pPr>
      <w:r w:rsidRPr="00C96691">
        <w:rPr>
          <w:rFonts w:ascii="宋体" w:hAnsi="宋体" w:hint="eastAsia"/>
          <w:sz w:val="24"/>
        </w:rPr>
        <w:t>3.电子邮件：faguisi@aqsiq.gov.cn，邮件主题请注明“《全国专业标准化技术委员会管理办法》(征求意见稿)公开征集意见”字样。</w:t>
      </w:r>
    </w:p>
    <w:p w:rsidR="009F01A5" w:rsidRPr="00C96691" w:rsidRDefault="009F01A5" w:rsidP="009F01A5">
      <w:pPr>
        <w:ind w:firstLineChars="200" w:firstLine="480"/>
        <w:rPr>
          <w:rFonts w:ascii="宋体" w:hAnsi="宋体"/>
          <w:sz w:val="24"/>
        </w:rPr>
      </w:pPr>
      <w:r w:rsidRPr="00C96691">
        <w:rPr>
          <w:rFonts w:ascii="宋体" w:hAnsi="宋体" w:hint="eastAsia"/>
          <w:sz w:val="24"/>
        </w:rPr>
        <w:t>4.通讯地址：北京市海淀区马甸东路9号，国家质检总局法规司，邮编100088。请在信封注明“《全国专业标准化技术委员会管理办法》(征求意见稿)公开征集意见”字样。</w:t>
      </w:r>
    </w:p>
    <w:p w:rsidR="009F01A5" w:rsidRPr="00C96691" w:rsidRDefault="009F01A5" w:rsidP="009F01A5">
      <w:pPr>
        <w:ind w:firstLineChars="200" w:firstLine="480"/>
        <w:jc w:val="center"/>
        <w:rPr>
          <w:rFonts w:ascii="宋体" w:hAnsi="宋体"/>
          <w:sz w:val="24"/>
        </w:rPr>
      </w:pPr>
      <w:r>
        <w:rPr>
          <w:rFonts w:ascii="宋体" w:hAnsi="宋体" w:hint="eastAsia"/>
          <w:sz w:val="24"/>
        </w:rPr>
        <w:t xml:space="preserve">                                 </w:t>
      </w:r>
      <w:r w:rsidRPr="00C96691">
        <w:rPr>
          <w:rFonts w:ascii="宋体" w:hAnsi="宋体" w:hint="eastAsia"/>
          <w:sz w:val="24"/>
        </w:rPr>
        <w:t>质检总局</w:t>
      </w:r>
    </w:p>
    <w:p w:rsidR="009F01A5" w:rsidRPr="00C96691" w:rsidRDefault="009F01A5" w:rsidP="007A3F9B">
      <w:pPr>
        <w:spacing w:afterLines="200"/>
        <w:ind w:firstLineChars="200" w:firstLine="480"/>
        <w:jc w:val="center"/>
        <w:rPr>
          <w:rFonts w:ascii="宋体" w:hAnsi="宋体"/>
          <w:sz w:val="24"/>
        </w:rPr>
      </w:pPr>
      <w:r>
        <w:rPr>
          <w:rFonts w:ascii="宋体" w:hAnsi="宋体" w:hint="eastAsia"/>
          <w:sz w:val="24"/>
        </w:rPr>
        <w:t xml:space="preserve">                                  </w:t>
      </w:r>
      <w:r w:rsidRPr="00C96691">
        <w:rPr>
          <w:rFonts w:ascii="宋体" w:hAnsi="宋体" w:hint="eastAsia"/>
          <w:sz w:val="24"/>
        </w:rPr>
        <w:t>2017年7月3日</w:t>
      </w:r>
    </w:p>
    <w:p w:rsidR="00F179F5" w:rsidRDefault="00F179F5" w:rsidP="00F179F5">
      <w:pPr>
        <w:jc w:val="center"/>
        <w:rPr>
          <w:rFonts w:ascii="黑体" w:eastAsia="黑体" w:hAnsi="黑体"/>
          <w:sz w:val="36"/>
          <w:szCs w:val="36"/>
        </w:rPr>
      </w:pPr>
      <w:r w:rsidRPr="00075F00">
        <w:rPr>
          <w:rFonts w:ascii="黑体" w:eastAsia="黑体" w:hAnsi="黑体"/>
          <w:sz w:val="36"/>
          <w:szCs w:val="36"/>
        </w:rPr>
        <w:t>关于征集2017年度</w:t>
      </w:r>
    </w:p>
    <w:p w:rsidR="00F179F5" w:rsidRPr="00075F00" w:rsidRDefault="00F179F5" w:rsidP="00F179F5">
      <w:pPr>
        <w:jc w:val="center"/>
        <w:rPr>
          <w:rFonts w:ascii="黑体" w:eastAsia="黑体" w:hAnsi="黑体"/>
          <w:sz w:val="36"/>
          <w:szCs w:val="36"/>
        </w:rPr>
      </w:pPr>
      <w:r w:rsidRPr="00075F00">
        <w:rPr>
          <w:rFonts w:ascii="黑体" w:eastAsia="黑体" w:hAnsi="黑体"/>
          <w:sz w:val="36"/>
          <w:szCs w:val="36"/>
        </w:rPr>
        <w:t>化妆品安全技术规范修订建议的通知</w:t>
      </w:r>
    </w:p>
    <w:p w:rsidR="00F179F5" w:rsidRPr="00075F00" w:rsidRDefault="00F179F5" w:rsidP="007A3F9B">
      <w:pPr>
        <w:spacing w:beforeLines="50"/>
        <w:rPr>
          <w:rFonts w:ascii="宋体" w:hAnsi="宋体"/>
          <w:sz w:val="24"/>
        </w:rPr>
      </w:pPr>
      <w:r w:rsidRPr="00075F00">
        <w:rPr>
          <w:rFonts w:ascii="宋体" w:hAnsi="宋体" w:hint="eastAsia"/>
          <w:sz w:val="24"/>
        </w:rPr>
        <w:t>有关单位：</w:t>
      </w:r>
    </w:p>
    <w:p w:rsidR="00F179F5" w:rsidRPr="00075F00" w:rsidRDefault="00F179F5" w:rsidP="00F179F5">
      <w:pPr>
        <w:ind w:firstLineChars="200" w:firstLine="480"/>
        <w:rPr>
          <w:rFonts w:ascii="宋体" w:hAnsi="宋体"/>
          <w:sz w:val="24"/>
        </w:rPr>
      </w:pPr>
      <w:r w:rsidRPr="00075F00">
        <w:rPr>
          <w:rFonts w:ascii="宋体" w:hAnsi="宋体" w:hint="eastAsia"/>
          <w:sz w:val="24"/>
        </w:rPr>
        <w:t>为进一步加强化妆品安全监管，做好《化妆品安全技术规范》持续修订和动态调整工作，根据国家食品药品监督管理总局的工作要求，我院现公开征集2017年度化妆品安全技术规范修订建议。</w:t>
      </w:r>
    </w:p>
    <w:p w:rsidR="00F179F5" w:rsidRPr="00075F00" w:rsidRDefault="00F179F5" w:rsidP="00F179F5">
      <w:pPr>
        <w:ind w:firstLineChars="200" w:firstLine="480"/>
        <w:rPr>
          <w:rFonts w:ascii="宋体" w:hAnsi="宋体"/>
          <w:sz w:val="24"/>
        </w:rPr>
      </w:pPr>
      <w:r w:rsidRPr="00075F00">
        <w:rPr>
          <w:rFonts w:ascii="宋体" w:hAnsi="宋体" w:hint="eastAsia"/>
          <w:sz w:val="24"/>
        </w:rPr>
        <w:t>一、征集范围</w:t>
      </w:r>
    </w:p>
    <w:p w:rsidR="00F179F5" w:rsidRPr="00075F00" w:rsidRDefault="00F179F5" w:rsidP="00F179F5">
      <w:pPr>
        <w:ind w:firstLineChars="200" w:firstLine="480"/>
        <w:rPr>
          <w:rFonts w:ascii="宋体" w:hAnsi="宋体"/>
          <w:sz w:val="24"/>
        </w:rPr>
      </w:pPr>
      <w:r w:rsidRPr="00075F00">
        <w:rPr>
          <w:rFonts w:ascii="宋体" w:hAnsi="宋体" w:hint="eastAsia"/>
          <w:sz w:val="24"/>
        </w:rPr>
        <w:t>征集范围包括《化妆品安全技术规范》（2015年版）中化妆品禁限用组分和准用组分的修订建议，检验方法的制修订建议等。</w:t>
      </w:r>
    </w:p>
    <w:p w:rsidR="00F179F5" w:rsidRPr="00075F00" w:rsidRDefault="00F179F5" w:rsidP="00F179F5">
      <w:pPr>
        <w:ind w:firstLineChars="200" w:firstLine="480"/>
        <w:rPr>
          <w:rFonts w:ascii="宋体" w:hAnsi="宋体"/>
          <w:sz w:val="24"/>
        </w:rPr>
      </w:pPr>
      <w:r w:rsidRPr="00075F00">
        <w:rPr>
          <w:rFonts w:ascii="宋体" w:hAnsi="宋体" w:hint="eastAsia"/>
          <w:sz w:val="24"/>
        </w:rPr>
        <w:t>二、征集要求</w:t>
      </w:r>
    </w:p>
    <w:p w:rsidR="00F179F5" w:rsidRPr="00075F00" w:rsidRDefault="00F179F5" w:rsidP="00F179F5">
      <w:pPr>
        <w:ind w:firstLineChars="200" w:firstLine="480"/>
        <w:rPr>
          <w:rFonts w:ascii="宋体" w:hAnsi="宋体"/>
          <w:sz w:val="24"/>
        </w:rPr>
      </w:pPr>
      <w:r w:rsidRPr="00075F00">
        <w:rPr>
          <w:rFonts w:ascii="宋体" w:hAnsi="宋体" w:hint="eastAsia"/>
          <w:sz w:val="24"/>
        </w:rPr>
        <w:t>（一）修订建议应当注重必要性、紧迫性，立足行业现状，为化妆品监管</w:t>
      </w:r>
      <w:r w:rsidRPr="00075F00">
        <w:rPr>
          <w:rFonts w:ascii="宋体" w:hAnsi="宋体" w:hint="eastAsia"/>
          <w:sz w:val="24"/>
        </w:rPr>
        <w:lastRenderedPageBreak/>
        <w:t>实际服务。修订建议内容应包括修订类型、修订目的、适用范围、国内外情况等（具体见附件1和2）。可同时提供支持修订立项的相关科学文献、论证报告等相关材料。</w:t>
      </w:r>
    </w:p>
    <w:p w:rsidR="00F179F5" w:rsidRPr="00075F00" w:rsidRDefault="00F179F5" w:rsidP="00F179F5">
      <w:pPr>
        <w:ind w:firstLineChars="200" w:firstLine="480"/>
        <w:rPr>
          <w:rFonts w:ascii="宋体" w:hAnsi="宋体"/>
          <w:sz w:val="24"/>
        </w:rPr>
      </w:pPr>
      <w:r w:rsidRPr="00075F00">
        <w:rPr>
          <w:rFonts w:ascii="宋体" w:hAnsi="宋体" w:hint="eastAsia"/>
          <w:sz w:val="24"/>
        </w:rPr>
        <w:t>（二）各级食品药品监管和检验部门，化妆品行业协会、化妆品企业和相关科研机构均可提出修订建议。</w:t>
      </w:r>
    </w:p>
    <w:p w:rsidR="00F179F5" w:rsidRPr="00075F00" w:rsidRDefault="00F179F5" w:rsidP="00F179F5">
      <w:pPr>
        <w:ind w:firstLineChars="200" w:firstLine="480"/>
        <w:rPr>
          <w:rFonts w:ascii="宋体" w:hAnsi="宋体"/>
          <w:sz w:val="24"/>
        </w:rPr>
      </w:pPr>
      <w:r w:rsidRPr="00075F00">
        <w:rPr>
          <w:rFonts w:ascii="宋体" w:hAnsi="宋体" w:hint="eastAsia"/>
          <w:sz w:val="24"/>
        </w:rPr>
        <w:t>三、征集方式</w:t>
      </w:r>
    </w:p>
    <w:p w:rsidR="00F179F5" w:rsidRPr="00075F00" w:rsidRDefault="00F179F5" w:rsidP="00F179F5">
      <w:pPr>
        <w:ind w:firstLineChars="200" w:firstLine="480"/>
        <w:rPr>
          <w:rFonts w:ascii="宋体" w:hAnsi="宋体"/>
          <w:sz w:val="24"/>
        </w:rPr>
      </w:pPr>
      <w:r w:rsidRPr="00075F00">
        <w:rPr>
          <w:rFonts w:ascii="宋体" w:hAnsi="宋体" w:hint="eastAsia"/>
          <w:sz w:val="24"/>
        </w:rPr>
        <w:t>（一）请在本网页下载并填写“2017年度化妆品安全技术规范修订建议表”和“2017年度化妆品安全技术规范修订立项建议书”（见附件1和2）；</w:t>
      </w:r>
    </w:p>
    <w:p w:rsidR="00F179F5" w:rsidRPr="00075F00" w:rsidRDefault="00F179F5" w:rsidP="00F179F5">
      <w:pPr>
        <w:ind w:firstLineChars="200" w:firstLine="480"/>
        <w:rPr>
          <w:rFonts w:ascii="宋体" w:hAnsi="宋体"/>
          <w:sz w:val="24"/>
        </w:rPr>
      </w:pPr>
      <w:r w:rsidRPr="00075F00">
        <w:rPr>
          <w:rFonts w:ascii="宋体" w:hAnsi="宋体" w:hint="eastAsia"/>
          <w:sz w:val="24"/>
        </w:rPr>
        <w:t>（二）将填好的修订建议表、立项建议书及相关资料以电子邮件方式发送至hzpbwh@nifdc.org.cn；并将单位盖章后的立项建议书邮寄到我院。</w:t>
      </w:r>
    </w:p>
    <w:p w:rsidR="00F179F5" w:rsidRPr="00075F00" w:rsidRDefault="00F179F5" w:rsidP="00F179F5">
      <w:pPr>
        <w:ind w:firstLineChars="200" w:firstLine="480"/>
        <w:rPr>
          <w:rFonts w:ascii="宋体" w:hAnsi="宋体"/>
          <w:sz w:val="24"/>
        </w:rPr>
      </w:pPr>
      <w:r w:rsidRPr="00075F00">
        <w:rPr>
          <w:rFonts w:ascii="宋体" w:hAnsi="宋体" w:hint="eastAsia"/>
          <w:sz w:val="24"/>
        </w:rPr>
        <w:t>（三）征集截止时间：</w:t>
      </w:r>
    </w:p>
    <w:p w:rsidR="00F179F5" w:rsidRPr="00075F00" w:rsidRDefault="00F179F5" w:rsidP="00F179F5">
      <w:pPr>
        <w:ind w:firstLineChars="200" w:firstLine="480"/>
        <w:rPr>
          <w:rFonts w:ascii="宋体" w:hAnsi="宋体"/>
          <w:sz w:val="24"/>
        </w:rPr>
      </w:pPr>
      <w:r w:rsidRPr="00075F00">
        <w:rPr>
          <w:rFonts w:ascii="宋体" w:hAnsi="宋体" w:hint="eastAsia"/>
          <w:sz w:val="24"/>
        </w:rPr>
        <w:t>征集截止时间为2017年7月31日。</w:t>
      </w:r>
    </w:p>
    <w:p w:rsidR="00F179F5" w:rsidRPr="00075F00" w:rsidRDefault="00F179F5" w:rsidP="00F179F5">
      <w:pPr>
        <w:ind w:firstLineChars="200" w:firstLine="480"/>
        <w:rPr>
          <w:rFonts w:ascii="宋体" w:hAnsi="宋体"/>
          <w:sz w:val="24"/>
        </w:rPr>
      </w:pPr>
      <w:r w:rsidRPr="00075F00">
        <w:rPr>
          <w:rFonts w:ascii="宋体" w:hAnsi="宋体" w:hint="eastAsia"/>
          <w:sz w:val="24"/>
        </w:rPr>
        <w:t>四、联系方式</w:t>
      </w:r>
    </w:p>
    <w:p w:rsidR="00F179F5" w:rsidRPr="00075F00" w:rsidRDefault="00F179F5" w:rsidP="00F179F5">
      <w:pPr>
        <w:ind w:firstLineChars="200" w:firstLine="480"/>
        <w:rPr>
          <w:rFonts w:ascii="宋体" w:hAnsi="宋体"/>
          <w:sz w:val="24"/>
        </w:rPr>
      </w:pPr>
      <w:r w:rsidRPr="00075F00">
        <w:rPr>
          <w:rFonts w:ascii="宋体" w:hAnsi="宋体" w:hint="eastAsia"/>
          <w:sz w:val="24"/>
        </w:rPr>
        <w:t>（一）联系人：张凤兰，</w:t>
      </w:r>
      <w:proofErr w:type="gramStart"/>
      <w:r w:rsidRPr="00075F00">
        <w:rPr>
          <w:rFonts w:ascii="宋体" w:hAnsi="宋体" w:hint="eastAsia"/>
          <w:sz w:val="24"/>
        </w:rPr>
        <w:t>罗飞亚</w:t>
      </w:r>
      <w:proofErr w:type="gramEnd"/>
      <w:r w:rsidRPr="00075F00">
        <w:rPr>
          <w:rFonts w:ascii="宋体" w:hAnsi="宋体" w:hint="eastAsia"/>
          <w:sz w:val="24"/>
        </w:rPr>
        <w:t>；</w:t>
      </w:r>
    </w:p>
    <w:p w:rsidR="00F179F5" w:rsidRPr="00075F00" w:rsidRDefault="00F179F5" w:rsidP="00F179F5">
      <w:pPr>
        <w:ind w:firstLineChars="200" w:firstLine="480"/>
        <w:rPr>
          <w:rFonts w:ascii="宋体" w:hAnsi="宋体"/>
          <w:sz w:val="24"/>
        </w:rPr>
      </w:pPr>
      <w:r w:rsidRPr="00075F00">
        <w:rPr>
          <w:rFonts w:ascii="宋体" w:hAnsi="宋体" w:hint="eastAsia"/>
          <w:sz w:val="24"/>
        </w:rPr>
        <w:t>（二）联系电话：010-67095922，010-67095264；</w:t>
      </w:r>
    </w:p>
    <w:p w:rsidR="00F179F5" w:rsidRPr="00075F00" w:rsidRDefault="00F179F5" w:rsidP="00F179F5">
      <w:pPr>
        <w:ind w:firstLineChars="200" w:firstLine="480"/>
        <w:rPr>
          <w:rFonts w:ascii="宋体" w:hAnsi="宋体"/>
          <w:sz w:val="24"/>
        </w:rPr>
      </w:pPr>
      <w:r w:rsidRPr="00075F00">
        <w:rPr>
          <w:rFonts w:ascii="宋体" w:hAnsi="宋体" w:hint="eastAsia"/>
          <w:sz w:val="24"/>
        </w:rPr>
        <w:t>（三）邮箱：hzpbwh@nifdc.org.cn；</w:t>
      </w:r>
    </w:p>
    <w:p w:rsidR="00F179F5" w:rsidRDefault="00F179F5" w:rsidP="00F179F5">
      <w:pPr>
        <w:ind w:firstLineChars="200" w:firstLine="480"/>
        <w:rPr>
          <w:rFonts w:ascii="宋体" w:hAnsi="宋体"/>
          <w:sz w:val="24"/>
        </w:rPr>
      </w:pPr>
      <w:r w:rsidRPr="00075F00">
        <w:rPr>
          <w:rFonts w:ascii="宋体" w:hAnsi="宋体" w:hint="eastAsia"/>
          <w:sz w:val="24"/>
        </w:rPr>
        <w:t>（四）邮寄地址：北京市天坛西里2号；</w:t>
      </w:r>
    </w:p>
    <w:p w:rsidR="00F179F5" w:rsidRDefault="00F179F5" w:rsidP="00F179F5">
      <w:pPr>
        <w:ind w:firstLineChars="500" w:firstLine="1200"/>
        <w:rPr>
          <w:rFonts w:ascii="宋体" w:hAnsi="宋体"/>
          <w:sz w:val="24"/>
        </w:rPr>
      </w:pPr>
      <w:r w:rsidRPr="00075F00">
        <w:rPr>
          <w:rFonts w:ascii="宋体" w:hAnsi="宋体" w:hint="eastAsia"/>
          <w:sz w:val="24"/>
        </w:rPr>
        <w:t>邮编：100050；</w:t>
      </w:r>
    </w:p>
    <w:p w:rsidR="00F179F5" w:rsidRPr="00075F00" w:rsidRDefault="00F179F5" w:rsidP="00F179F5">
      <w:pPr>
        <w:ind w:firstLineChars="500" w:firstLine="1200"/>
        <w:rPr>
          <w:rFonts w:ascii="宋体" w:hAnsi="宋体"/>
          <w:sz w:val="24"/>
        </w:rPr>
      </w:pPr>
      <w:r w:rsidRPr="00075F00">
        <w:rPr>
          <w:rFonts w:ascii="宋体" w:hAnsi="宋体" w:hint="eastAsia"/>
          <w:sz w:val="24"/>
        </w:rPr>
        <w:t>收</w:t>
      </w:r>
      <w:bookmarkStart w:id="0" w:name="_GoBack"/>
      <w:bookmarkEnd w:id="0"/>
      <w:r w:rsidRPr="00075F00">
        <w:rPr>
          <w:rFonts w:ascii="宋体" w:hAnsi="宋体" w:hint="eastAsia"/>
          <w:sz w:val="24"/>
        </w:rPr>
        <w:t>件人：中国食品药品检定研究院食品化妆品检定所。</w:t>
      </w:r>
    </w:p>
    <w:p w:rsidR="00F179F5" w:rsidRPr="00075F00" w:rsidRDefault="00F179F5" w:rsidP="00F179F5">
      <w:pPr>
        <w:ind w:firstLineChars="200" w:firstLine="480"/>
        <w:rPr>
          <w:rFonts w:ascii="宋体" w:hAnsi="宋体"/>
          <w:sz w:val="24"/>
        </w:rPr>
      </w:pPr>
      <w:r w:rsidRPr="00075F00">
        <w:rPr>
          <w:rFonts w:ascii="宋体" w:hAnsi="宋体" w:hint="eastAsia"/>
          <w:sz w:val="24"/>
        </w:rPr>
        <w:t>附件：1. 2017年度化妆品安全技术规范修订建议表</w:t>
      </w:r>
      <w:r>
        <w:rPr>
          <w:rFonts w:ascii="宋体" w:hAnsi="宋体" w:hint="eastAsia"/>
          <w:sz w:val="24"/>
        </w:rPr>
        <w:t>（略）</w:t>
      </w:r>
    </w:p>
    <w:p w:rsidR="00F179F5" w:rsidRPr="00075F00" w:rsidRDefault="00F179F5" w:rsidP="00F179F5">
      <w:pPr>
        <w:ind w:firstLineChars="500" w:firstLine="1200"/>
        <w:rPr>
          <w:rFonts w:ascii="宋体" w:hAnsi="宋体"/>
          <w:sz w:val="24"/>
        </w:rPr>
      </w:pPr>
      <w:r w:rsidRPr="00075F00">
        <w:rPr>
          <w:rFonts w:ascii="宋体" w:hAnsi="宋体" w:hint="eastAsia"/>
          <w:sz w:val="24"/>
        </w:rPr>
        <w:t>2. 2017年度化妆品安全技术规范修订立项建议书</w:t>
      </w:r>
      <w:r>
        <w:rPr>
          <w:rFonts w:ascii="宋体" w:hAnsi="宋体" w:hint="eastAsia"/>
          <w:sz w:val="24"/>
        </w:rPr>
        <w:t>（略）</w:t>
      </w:r>
    </w:p>
    <w:p w:rsidR="00F179F5" w:rsidRPr="00075F00" w:rsidRDefault="00F179F5" w:rsidP="007A3F9B">
      <w:pPr>
        <w:spacing w:beforeLines="50"/>
        <w:jc w:val="center"/>
        <w:rPr>
          <w:rFonts w:ascii="宋体" w:hAnsi="宋体"/>
          <w:sz w:val="24"/>
        </w:rPr>
      </w:pPr>
      <w:r>
        <w:rPr>
          <w:rFonts w:ascii="宋体" w:hAnsi="宋体" w:hint="eastAsia"/>
          <w:sz w:val="24"/>
        </w:rPr>
        <w:t xml:space="preserve">                          </w:t>
      </w:r>
      <w:r w:rsidRPr="00075F00">
        <w:rPr>
          <w:rFonts w:ascii="宋体" w:hAnsi="宋体" w:hint="eastAsia"/>
          <w:sz w:val="24"/>
        </w:rPr>
        <w:t>中国食品药品检定研究院</w:t>
      </w:r>
    </w:p>
    <w:p w:rsidR="00F179F5" w:rsidRPr="00075F00" w:rsidRDefault="00F179F5" w:rsidP="00F179F5">
      <w:pPr>
        <w:jc w:val="center"/>
        <w:rPr>
          <w:rFonts w:ascii="宋体" w:hAnsi="宋体"/>
          <w:sz w:val="24"/>
        </w:rPr>
      </w:pPr>
      <w:r>
        <w:rPr>
          <w:rFonts w:ascii="宋体" w:hAnsi="宋体" w:hint="eastAsia"/>
          <w:sz w:val="24"/>
        </w:rPr>
        <w:t xml:space="preserve">                          </w:t>
      </w:r>
      <w:r w:rsidRPr="00075F00">
        <w:rPr>
          <w:rFonts w:ascii="宋体" w:hAnsi="宋体" w:hint="eastAsia"/>
          <w:sz w:val="24"/>
        </w:rPr>
        <w:t>2017年6月12日</w:t>
      </w:r>
    </w:p>
    <w:p w:rsidR="00F179F5" w:rsidRPr="00075F00" w:rsidRDefault="00F179F5" w:rsidP="007A3F9B">
      <w:pPr>
        <w:spacing w:beforeLines="50"/>
        <w:jc w:val="left"/>
        <w:rPr>
          <w:rFonts w:ascii="宋体" w:hAnsi="宋体"/>
          <w:sz w:val="24"/>
        </w:rPr>
      </w:pPr>
      <w:r w:rsidRPr="00075F00">
        <w:rPr>
          <w:rFonts w:ascii="宋体" w:hAnsi="宋体"/>
          <w:sz w:val="24"/>
        </w:rPr>
        <w:t>查询网址</w:t>
      </w:r>
      <w:r w:rsidRPr="00075F00">
        <w:rPr>
          <w:rFonts w:ascii="宋体" w:hAnsi="宋体" w:hint="eastAsia"/>
          <w:sz w:val="24"/>
        </w:rPr>
        <w:t>：</w:t>
      </w:r>
      <w:r w:rsidRPr="00075F00">
        <w:rPr>
          <w:rFonts w:ascii="宋体" w:hAnsi="宋体"/>
          <w:sz w:val="24"/>
        </w:rPr>
        <w:t>http://www.nicpbp.org.cn/CL0870/9435.html?from=timeline&amp;isappinstalled=0</w:t>
      </w:r>
    </w:p>
    <w:p w:rsidR="00C15587" w:rsidRDefault="00C15587" w:rsidP="00C15587"/>
    <w:p w:rsidR="00DA065A" w:rsidRDefault="00DA065A" w:rsidP="00DA065A">
      <w:pPr>
        <w:jc w:val="center"/>
        <w:rPr>
          <w:rFonts w:ascii="黑体" w:eastAsia="黑体" w:hAnsi="黑体"/>
          <w:sz w:val="36"/>
          <w:szCs w:val="36"/>
        </w:rPr>
      </w:pPr>
      <w:r w:rsidRPr="00DB7FC0">
        <w:rPr>
          <w:rFonts w:ascii="黑体" w:eastAsia="黑体" w:hAnsi="黑体" w:hint="eastAsia"/>
          <w:sz w:val="36"/>
          <w:szCs w:val="36"/>
        </w:rPr>
        <w:lastRenderedPageBreak/>
        <w:t>工信部公开征集对</w:t>
      </w:r>
      <w:proofErr w:type="gramStart"/>
      <w:r w:rsidRPr="00DB7FC0">
        <w:rPr>
          <w:rFonts w:ascii="黑体" w:eastAsia="黑体" w:hAnsi="黑体" w:hint="eastAsia"/>
          <w:sz w:val="36"/>
          <w:szCs w:val="36"/>
        </w:rPr>
        <w:t>《</w:t>
      </w:r>
      <w:proofErr w:type="gramEnd"/>
      <w:r w:rsidRPr="00DB7FC0">
        <w:rPr>
          <w:rFonts w:ascii="黑体" w:eastAsia="黑体" w:hAnsi="黑体" w:hint="eastAsia"/>
          <w:sz w:val="36"/>
          <w:szCs w:val="36"/>
        </w:rPr>
        <w:t xml:space="preserve">肥皂试验方法 </w:t>
      </w:r>
    </w:p>
    <w:p w:rsidR="00DA065A" w:rsidRDefault="00DA065A" w:rsidP="00DA065A">
      <w:pPr>
        <w:jc w:val="center"/>
        <w:rPr>
          <w:rFonts w:ascii="黑体" w:eastAsia="黑体" w:hAnsi="黑体"/>
          <w:sz w:val="36"/>
          <w:szCs w:val="36"/>
        </w:rPr>
      </w:pPr>
      <w:r w:rsidRPr="00DB7FC0">
        <w:rPr>
          <w:rFonts w:ascii="黑体" w:eastAsia="黑体" w:hAnsi="黑体" w:hint="eastAsia"/>
          <w:sz w:val="36"/>
          <w:szCs w:val="36"/>
        </w:rPr>
        <w:t>肥皂中甘油含量的测定</w:t>
      </w:r>
      <w:proofErr w:type="gramStart"/>
      <w:r w:rsidRPr="00DB7FC0">
        <w:rPr>
          <w:rFonts w:ascii="黑体" w:eastAsia="黑体" w:hAnsi="黑体" w:hint="eastAsia"/>
          <w:sz w:val="36"/>
          <w:szCs w:val="36"/>
        </w:rPr>
        <w:t>》</w:t>
      </w:r>
      <w:proofErr w:type="gramEnd"/>
      <w:r w:rsidRPr="00DB7FC0">
        <w:rPr>
          <w:rFonts w:ascii="黑体" w:eastAsia="黑体" w:hAnsi="黑体" w:hint="eastAsia"/>
          <w:sz w:val="36"/>
          <w:szCs w:val="36"/>
        </w:rPr>
        <w:t>等233项行业标准</w:t>
      </w:r>
    </w:p>
    <w:p w:rsidR="00DA065A" w:rsidRPr="00DB7FC0" w:rsidRDefault="00DA065A" w:rsidP="00DA065A">
      <w:pPr>
        <w:jc w:val="center"/>
        <w:rPr>
          <w:rFonts w:ascii="黑体" w:eastAsia="黑体" w:hAnsi="黑体"/>
          <w:sz w:val="36"/>
          <w:szCs w:val="36"/>
        </w:rPr>
      </w:pPr>
      <w:r w:rsidRPr="00DB7FC0">
        <w:rPr>
          <w:rFonts w:ascii="黑体" w:eastAsia="黑体" w:hAnsi="黑体" w:hint="eastAsia"/>
          <w:sz w:val="36"/>
          <w:szCs w:val="36"/>
        </w:rPr>
        <w:t>和46项国家标准计划项目的意见</w:t>
      </w:r>
    </w:p>
    <w:p w:rsidR="00DA065A" w:rsidRDefault="00DA065A" w:rsidP="007A3F9B">
      <w:pPr>
        <w:spacing w:beforeLines="50" w:line="460" w:lineRule="atLeast"/>
        <w:ind w:firstLineChars="200" w:firstLine="480"/>
        <w:rPr>
          <w:rFonts w:ascii="宋体" w:hAnsi="宋体"/>
          <w:sz w:val="24"/>
        </w:rPr>
      </w:pPr>
      <w:r w:rsidRPr="00A402FA">
        <w:rPr>
          <w:rFonts w:ascii="宋体" w:hAnsi="宋体"/>
          <w:sz w:val="24"/>
        </w:rPr>
        <w:t>根据标准化工作的总体安排，现将申请立项的《污染场地岩土工程勘察规范》等233项行业标准计划项目、《信息化和工业化融合生态系统模型》等46项国家标准计划项目予以公示（见附件1、2），截止日期为2017年8月7日。如对拟立项标准项目有不同意见，请在公示期间填写《标准立项反馈意见表》（见附件3）并反馈</w:t>
      </w:r>
      <w:proofErr w:type="gramStart"/>
      <w:r w:rsidRPr="00A402FA">
        <w:rPr>
          <w:rFonts w:ascii="宋体" w:hAnsi="宋体"/>
          <w:sz w:val="24"/>
        </w:rPr>
        <w:t>至工业</w:t>
      </w:r>
      <w:proofErr w:type="gramEnd"/>
      <w:r w:rsidRPr="00A402FA">
        <w:rPr>
          <w:rFonts w:ascii="宋体" w:hAnsi="宋体"/>
          <w:sz w:val="24"/>
        </w:rPr>
        <w:t>和信息化部科技司，电子邮件发送至KJBZ@miit.gov.cn（邮件主题注明：标准立项公示反馈）。</w:t>
      </w:r>
    </w:p>
    <w:p w:rsidR="00DA065A" w:rsidRDefault="00DA065A" w:rsidP="00DA065A">
      <w:pPr>
        <w:spacing w:line="460" w:lineRule="atLeast"/>
        <w:ind w:firstLineChars="200" w:firstLine="480"/>
        <w:rPr>
          <w:rFonts w:ascii="宋体" w:hAnsi="宋体"/>
          <w:sz w:val="24"/>
        </w:rPr>
      </w:pPr>
      <w:r w:rsidRPr="00A402FA">
        <w:rPr>
          <w:rFonts w:ascii="宋体" w:hAnsi="宋体"/>
          <w:sz w:val="24"/>
        </w:rPr>
        <w:t>地址：北京市西长安街13号 工业和信息化部科技司 标准处 </w:t>
      </w:r>
      <w:r w:rsidRPr="00A402FA">
        <w:rPr>
          <w:rFonts w:ascii="宋体" w:hAnsi="宋体"/>
          <w:sz w:val="24"/>
        </w:rPr>
        <w:br/>
        <w:t xml:space="preserve">　　邮编：</w:t>
      </w:r>
      <w:r>
        <w:rPr>
          <w:rFonts w:ascii="宋体" w:hAnsi="宋体"/>
          <w:sz w:val="24"/>
        </w:rPr>
        <w:t>100846</w:t>
      </w:r>
      <w:r>
        <w:rPr>
          <w:rFonts w:ascii="宋体" w:hAnsi="宋体" w:hint="eastAsia"/>
          <w:sz w:val="24"/>
        </w:rPr>
        <w:t xml:space="preserve">                   </w:t>
      </w:r>
    </w:p>
    <w:p w:rsidR="00DA065A" w:rsidRDefault="00DA065A" w:rsidP="00DA065A">
      <w:pPr>
        <w:spacing w:line="460" w:lineRule="atLeast"/>
        <w:ind w:firstLineChars="200" w:firstLine="480"/>
        <w:rPr>
          <w:rFonts w:ascii="宋体" w:hAnsi="宋体"/>
          <w:sz w:val="24"/>
        </w:rPr>
      </w:pPr>
      <w:r w:rsidRPr="00A402FA">
        <w:rPr>
          <w:rFonts w:ascii="宋体" w:hAnsi="宋体"/>
          <w:sz w:val="24"/>
        </w:rPr>
        <w:t>联系电话：010-68205241</w:t>
      </w:r>
      <w:r w:rsidRPr="00A402FA">
        <w:rPr>
          <w:rFonts w:ascii="宋体" w:hAnsi="宋体"/>
          <w:sz w:val="24"/>
        </w:rPr>
        <w:br/>
        <w:t xml:space="preserve">　　公示时间：2017年7月7日-2017年8月7日</w:t>
      </w:r>
    </w:p>
    <w:p w:rsidR="00DA065A" w:rsidRDefault="00DA065A" w:rsidP="007A3F9B">
      <w:pPr>
        <w:spacing w:beforeLines="50" w:line="460" w:lineRule="atLeast"/>
        <w:rPr>
          <w:rFonts w:ascii="宋体" w:hAnsi="宋体"/>
          <w:sz w:val="24"/>
        </w:rPr>
      </w:pPr>
      <w:r w:rsidRPr="00A402FA">
        <w:rPr>
          <w:rFonts w:ascii="宋体" w:hAnsi="宋体" w:hint="eastAsia"/>
          <w:sz w:val="24"/>
        </w:rPr>
        <w:t>附件：</w:t>
      </w:r>
    </w:p>
    <w:p w:rsidR="00DA065A" w:rsidRDefault="00DA065A" w:rsidP="00DA065A">
      <w:pPr>
        <w:spacing w:line="460" w:lineRule="atLeast"/>
        <w:ind w:firstLineChars="200" w:firstLine="480"/>
        <w:rPr>
          <w:rFonts w:ascii="宋体" w:hAnsi="宋体"/>
          <w:sz w:val="24"/>
        </w:rPr>
      </w:pPr>
      <w:r w:rsidRPr="00A402FA">
        <w:rPr>
          <w:rFonts w:ascii="宋体" w:hAnsi="宋体" w:hint="eastAsia"/>
          <w:sz w:val="24"/>
        </w:rPr>
        <w:t>1．《污染场地岩土工程勘察规范》等233项行业标准制修订计划（征求意见稿）（略）</w:t>
      </w:r>
    </w:p>
    <w:p w:rsidR="00DA065A" w:rsidRDefault="00DA065A" w:rsidP="00DA065A">
      <w:pPr>
        <w:spacing w:line="460" w:lineRule="atLeast"/>
        <w:ind w:firstLineChars="200" w:firstLine="480"/>
        <w:rPr>
          <w:rFonts w:ascii="宋体" w:hAnsi="宋体"/>
          <w:sz w:val="24"/>
        </w:rPr>
      </w:pPr>
      <w:r w:rsidRPr="00A402FA">
        <w:rPr>
          <w:rFonts w:ascii="宋体" w:hAnsi="宋体" w:hint="eastAsia"/>
          <w:sz w:val="24"/>
        </w:rPr>
        <w:t>2．《信息化和工业化融合生态系统模型》等46项国家标准制修订计划（征求意见稿）（略）</w:t>
      </w:r>
    </w:p>
    <w:p w:rsidR="00DA065A" w:rsidRPr="00A402FA" w:rsidRDefault="00DA065A" w:rsidP="00DA065A">
      <w:pPr>
        <w:spacing w:line="460" w:lineRule="atLeast"/>
        <w:ind w:firstLineChars="200" w:firstLine="480"/>
        <w:rPr>
          <w:rFonts w:ascii="宋体" w:hAnsi="宋体"/>
          <w:sz w:val="24"/>
        </w:rPr>
      </w:pPr>
      <w:r w:rsidRPr="00A402FA">
        <w:rPr>
          <w:rFonts w:ascii="宋体" w:hAnsi="宋体" w:hint="eastAsia"/>
          <w:sz w:val="24"/>
        </w:rPr>
        <w:t>3．标准立项反馈意见表（略）</w:t>
      </w:r>
    </w:p>
    <w:p w:rsidR="00DA065A" w:rsidRPr="00A402FA" w:rsidRDefault="00DA065A" w:rsidP="00DA065A">
      <w:pPr>
        <w:spacing w:line="460" w:lineRule="atLeast"/>
        <w:jc w:val="center"/>
        <w:rPr>
          <w:rFonts w:ascii="宋体" w:hAnsi="宋体"/>
          <w:sz w:val="24"/>
        </w:rPr>
      </w:pPr>
      <w:r>
        <w:rPr>
          <w:rFonts w:ascii="宋体" w:hAnsi="宋体" w:hint="eastAsia"/>
          <w:sz w:val="24"/>
        </w:rPr>
        <w:t xml:space="preserve">                                    </w:t>
      </w:r>
      <w:r w:rsidRPr="00A402FA">
        <w:rPr>
          <w:rFonts w:ascii="宋体" w:hAnsi="宋体"/>
          <w:sz w:val="24"/>
        </w:rPr>
        <w:t>工业和信息化部科技司</w:t>
      </w:r>
      <w:r w:rsidRPr="00A402FA">
        <w:rPr>
          <w:rFonts w:ascii="宋体" w:hAnsi="宋体"/>
          <w:sz w:val="24"/>
        </w:rPr>
        <w:br/>
      </w:r>
      <w:r>
        <w:rPr>
          <w:rFonts w:ascii="宋体" w:hAnsi="宋体" w:hint="eastAsia"/>
          <w:sz w:val="24"/>
        </w:rPr>
        <w:t xml:space="preserve">                                    </w:t>
      </w:r>
      <w:r w:rsidRPr="00A402FA">
        <w:rPr>
          <w:rFonts w:ascii="宋体" w:hAnsi="宋体"/>
          <w:sz w:val="24"/>
        </w:rPr>
        <w:t>2017年7月7日</w:t>
      </w:r>
    </w:p>
    <w:p w:rsidR="00DA065A" w:rsidRDefault="00DA065A" w:rsidP="007A3F9B">
      <w:pPr>
        <w:spacing w:beforeLines="50" w:line="460" w:lineRule="atLeast"/>
        <w:jc w:val="left"/>
        <w:rPr>
          <w:rFonts w:ascii="宋体" w:hAnsi="宋体"/>
          <w:sz w:val="24"/>
        </w:rPr>
      </w:pPr>
      <w:r w:rsidRPr="00A402FA">
        <w:rPr>
          <w:rFonts w:ascii="宋体" w:hAnsi="宋体"/>
          <w:sz w:val="24"/>
        </w:rPr>
        <w:t>查询网址</w:t>
      </w:r>
      <w:r w:rsidRPr="00A402FA">
        <w:rPr>
          <w:rFonts w:ascii="宋体" w:hAnsi="宋体" w:hint="eastAsia"/>
          <w:sz w:val="24"/>
        </w:rPr>
        <w:t>；</w:t>
      </w:r>
      <w:r w:rsidRPr="00A402FA">
        <w:rPr>
          <w:rFonts w:ascii="宋体" w:hAnsi="宋体"/>
          <w:sz w:val="24"/>
        </w:rPr>
        <w:t>http://zmhd.miit.gov.cn:8080/opinion/noticedetail.do?method=notice_detail_show&amp;noticeid=1807</w:t>
      </w:r>
    </w:p>
    <w:p w:rsidR="00DA065A" w:rsidRDefault="00DA065A" w:rsidP="00375A6A">
      <w:pPr>
        <w:adjustRightInd w:val="0"/>
        <w:snapToGrid w:val="0"/>
        <w:spacing w:line="560" w:lineRule="exact"/>
        <w:jc w:val="center"/>
        <w:rPr>
          <w:rFonts w:ascii="黑体" w:eastAsia="黑体" w:hAnsi="黑体"/>
          <w:sz w:val="36"/>
          <w:szCs w:val="36"/>
        </w:rPr>
      </w:pPr>
      <w:r w:rsidRPr="00CA27EB">
        <w:rPr>
          <w:rFonts w:ascii="黑体" w:eastAsia="黑体" w:hAnsi="黑体"/>
          <w:sz w:val="36"/>
          <w:szCs w:val="36"/>
        </w:rPr>
        <w:lastRenderedPageBreak/>
        <w:t>关于批准发布《化妆品用原料 D-泛醇》</w:t>
      </w:r>
    </w:p>
    <w:p w:rsidR="00DA065A" w:rsidRPr="00CA27EB" w:rsidRDefault="00DA065A" w:rsidP="00375A6A">
      <w:pPr>
        <w:adjustRightInd w:val="0"/>
        <w:snapToGrid w:val="0"/>
        <w:spacing w:line="560" w:lineRule="exact"/>
        <w:jc w:val="center"/>
        <w:rPr>
          <w:rFonts w:ascii="黑体" w:eastAsia="黑体" w:hAnsi="黑体"/>
          <w:sz w:val="36"/>
          <w:szCs w:val="36"/>
        </w:rPr>
      </w:pPr>
      <w:r w:rsidRPr="00CA27EB">
        <w:rPr>
          <w:rFonts w:ascii="黑体" w:eastAsia="黑体" w:hAnsi="黑体"/>
          <w:sz w:val="36"/>
          <w:szCs w:val="36"/>
        </w:rPr>
        <w:t>等5项化妆品国家标准的通知</w:t>
      </w:r>
    </w:p>
    <w:p w:rsidR="00DA065A" w:rsidRPr="00CA27EB" w:rsidRDefault="00DA065A" w:rsidP="007A3F9B">
      <w:pPr>
        <w:spacing w:beforeLines="50" w:afterLines="50"/>
        <w:ind w:firstLineChars="200" w:firstLine="480"/>
        <w:rPr>
          <w:rFonts w:ascii="宋体" w:hAnsi="宋体"/>
          <w:sz w:val="24"/>
        </w:rPr>
      </w:pPr>
      <w:r w:rsidRPr="00CA27EB">
        <w:rPr>
          <w:rFonts w:ascii="宋体" w:hAnsi="宋体" w:hint="eastAsia"/>
          <w:sz w:val="24"/>
        </w:rPr>
        <w:t>根据2016年10月13日《中华人民共和国工业和信息化部》（2016年第17号）公告，</w:t>
      </w:r>
      <w:proofErr w:type="gramStart"/>
      <w:r w:rsidRPr="00CA27EB">
        <w:rPr>
          <w:rFonts w:ascii="宋体" w:hAnsi="宋体" w:hint="eastAsia"/>
          <w:sz w:val="24"/>
        </w:rPr>
        <w:t>《</w:t>
      </w:r>
      <w:proofErr w:type="gramEnd"/>
      <w:r w:rsidRPr="00CA27EB">
        <w:rPr>
          <w:rFonts w:ascii="宋体" w:hAnsi="宋体" w:hint="eastAsia"/>
          <w:sz w:val="24"/>
        </w:rPr>
        <w:t>国家质量监督检验检疫总局、国家标准化管理委员会批准</w:t>
      </w:r>
      <w:proofErr w:type="gramStart"/>
      <w:r w:rsidRPr="00CA27EB">
        <w:rPr>
          <w:rFonts w:ascii="宋体" w:hAnsi="宋体" w:hint="eastAsia"/>
          <w:sz w:val="24"/>
        </w:rPr>
        <w:t>《</w:t>
      </w:r>
      <w:proofErr w:type="gramEnd"/>
      <w:r w:rsidRPr="00CA27EB">
        <w:rPr>
          <w:rFonts w:ascii="宋体" w:hAnsi="宋体" w:hint="eastAsia"/>
          <w:sz w:val="24"/>
        </w:rPr>
        <w:t>化妆品中多西拉敏等9种抗过敏药物的测定 液相色谱-串联质谱法</w:t>
      </w:r>
      <w:proofErr w:type="gramStart"/>
      <w:r w:rsidRPr="00CA27EB">
        <w:rPr>
          <w:rFonts w:ascii="宋体" w:hAnsi="宋体" w:hint="eastAsia"/>
          <w:sz w:val="24"/>
        </w:rPr>
        <w:t>》</w:t>
      </w:r>
      <w:proofErr w:type="gramEnd"/>
      <w:r w:rsidRPr="00CA27EB">
        <w:rPr>
          <w:rFonts w:ascii="宋体" w:hAnsi="宋体" w:hint="eastAsia"/>
          <w:sz w:val="24"/>
        </w:rPr>
        <w:t>国家标准，现予以公布。</w:t>
      </w:r>
    </w:p>
    <w:tbl>
      <w:tblPr>
        <w:tblStyle w:val="a5"/>
        <w:tblW w:w="5000" w:type="pct"/>
        <w:tblLook w:val="04A0"/>
      </w:tblPr>
      <w:tblGrid>
        <w:gridCol w:w="637"/>
        <w:gridCol w:w="1266"/>
        <w:gridCol w:w="3735"/>
        <w:gridCol w:w="1362"/>
        <w:gridCol w:w="1266"/>
      </w:tblGrid>
      <w:tr w:rsidR="00DA065A" w:rsidRPr="00CA27EB" w:rsidTr="00375A6A">
        <w:tc>
          <w:tcPr>
            <w:tcW w:w="385" w:type="pct"/>
            <w:vAlign w:val="center"/>
            <w:hideMark/>
          </w:tcPr>
          <w:p w:rsidR="00DA065A" w:rsidRPr="00CA27EB" w:rsidRDefault="00DA065A" w:rsidP="00375A6A">
            <w:pPr>
              <w:adjustRightInd w:val="0"/>
              <w:snapToGrid w:val="0"/>
              <w:rPr>
                <w:rFonts w:ascii="宋体" w:hAnsi="宋体"/>
              </w:rPr>
            </w:pPr>
            <w:r w:rsidRPr="00CA27EB">
              <w:rPr>
                <w:rFonts w:ascii="宋体" w:hAnsi="宋体" w:hint="eastAsia"/>
              </w:rPr>
              <w:t>序号</w:t>
            </w: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hint="eastAsia"/>
              </w:rPr>
              <w:t>标准号</w:t>
            </w:r>
          </w:p>
        </w:tc>
        <w:tc>
          <w:tcPr>
            <w:tcW w:w="2259" w:type="pct"/>
            <w:vAlign w:val="center"/>
            <w:hideMark/>
          </w:tcPr>
          <w:p w:rsidR="00DA065A" w:rsidRPr="00CA27EB" w:rsidRDefault="00DA065A" w:rsidP="00375A6A">
            <w:pPr>
              <w:adjustRightInd w:val="0"/>
              <w:snapToGrid w:val="0"/>
              <w:rPr>
                <w:rFonts w:ascii="宋体" w:hAnsi="宋体"/>
              </w:rPr>
            </w:pPr>
            <w:r w:rsidRPr="00CA27EB">
              <w:rPr>
                <w:rFonts w:ascii="宋体" w:hAnsi="宋体" w:hint="eastAsia"/>
              </w:rPr>
              <w:t>标准名称</w:t>
            </w:r>
          </w:p>
        </w:tc>
        <w:tc>
          <w:tcPr>
            <w:tcW w:w="824" w:type="pct"/>
            <w:vAlign w:val="center"/>
            <w:hideMark/>
          </w:tcPr>
          <w:p w:rsidR="00DA065A" w:rsidRPr="00CA27EB" w:rsidRDefault="00DA065A" w:rsidP="00375A6A">
            <w:pPr>
              <w:adjustRightInd w:val="0"/>
              <w:snapToGrid w:val="0"/>
              <w:rPr>
                <w:rFonts w:ascii="宋体" w:hAnsi="宋体"/>
              </w:rPr>
            </w:pPr>
            <w:r w:rsidRPr="00CA27EB">
              <w:rPr>
                <w:rFonts w:ascii="宋体" w:hAnsi="宋体" w:hint="eastAsia"/>
              </w:rPr>
              <w:t>代替标准号</w:t>
            </w: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hint="eastAsia"/>
              </w:rPr>
              <w:t>实施日期</w:t>
            </w:r>
          </w:p>
        </w:tc>
      </w:tr>
      <w:tr w:rsidR="00DA065A" w:rsidRPr="00CA27EB" w:rsidTr="00375A6A">
        <w:tc>
          <w:tcPr>
            <w:tcW w:w="385" w:type="pct"/>
            <w:vAlign w:val="center"/>
            <w:hideMark/>
          </w:tcPr>
          <w:p w:rsidR="00DA065A" w:rsidRPr="00CA27EB" w:rsidRDefault="00DA065A" w:rsidP="00375A6A">
            <w:pPr>
              <w:adjustRightInd w:val="0"/>
              <w:snapToGrid w:val="0"/>
              <w:rPr>
                <w:rFonts w:ascii="宋体" w:hAnsi="宋体"/>
              </w:rPr>
            </w:pPr>
            <w:r w:rsidRPr="00CA27EB">
              <w:rPr>
                <w:rFonts w:ascii="宋体" w:hAnsi="宋体"/>
              </w:rPr>
              <w:t>91</w:t>
            </w: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GB/T 32986-2016</w:t>
            </w:r>
          </w:p>
        </w:tc>
        <w:tc>
          <w:tcPr>
            <w:tcW w:w="2259" w:type="pct"/>
            <w:vAlign w:val="center"/>
            <w:hideMark/>
          </w:tcPr>
          <w:p w:rsidR="00DA065A" w:rsidRPr="00CA27EB" w:rsidRDefault="00DA065A" w:rsidP="00375A6A">
            <w:pPr>
              <w:adjustRightInd w:val="0"/>
              <w:snapToGrid w:val="0"/>
              <w:rPr>
                <w:rFonts w:ascii="宋体" w:hAnsi="宋体"/>
              </w:rPr>
            </w:pPr>
            <w:r w:rsidRPr="00CA27EB">
              <w:rPr>
                <w:rFonts w:ascii="宋体" w:hAnsi="宋体" w:hint="eastAsia"/>
              </w:rPr>
              <w:t>化妆品中多西拉敏等</w:t>
            </w:r>
            <w:r w:rsidRPr="00CA27EB">
              <w:rPr>
                <w:rFonts w:ascii="宋体" w:hAnsi="宋体"/>
              </w:rPr>
              <w:t>9</w:t>
            </w:r>
            <w:r w:rsidRPr="00CA27EB">
              <w:rPr>
                <w:rFonts w:ascii="宋体" w:hAnsi="宋体" w:hint="eastAsia"/>
              </w:rPr>
              <w:t>种抗过敏药物的测定液相色谱</w:t>
            </w:r>
            <w:r w:rsidRPr="00CA27EB">
              <w:rPr>
                <w:rFonts w:ascii="宋体" w:hAnsi="宋体"/>
              </w:rPr>
              <w:t>-</w:t>
            </w:r>
            <w:r w:rsidRPr="00CA27EB">
              <w:rPr>
                <w:rFonts w:ascii="宋体" w:hAnsi="宋体" w:hint="eastAsia"/>
              </w:rPr>
              <w:t>串联质谱法</w:t>
            </w:r>
          </w:p>
        </w:tc>
        <w:tc>
          <w:tcPr>
            <w:tcW w:w="824" w:type="pct"/>
            <w:vAlign w:val="center"/>
            <w:hideMark/>
          </w:tcPr>
          <w:p w:rsidR="00DA065A" w:rsidRPr="00CA27EB" w:rsidRDefault="00DA065A" w:rsidP="00375A6A">
            <w:pPr>
              <w:adjustRightInd w:val="0"/>
              <w:snapToGrid w:val="0"/>
              <w:rPr>
                <w:rFonts w:ascii="宋体" w:hAnsi="宋体"/>
              </w:rPr>
            </w:pP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2017-05-01</w:t>
            </w:r>
          </w:p>
        </w:tc>
      </w:tr>
    </w:tbl>
    <w:p w:rsidR="00DA065A" w:rsidRPr="00CA27EB" w:rsidRDefault="00DA065A" w:rsidP="007A3F9B">
      <w:pPr>
        <w:spacing w:afterLines="50"/>
        <w:ind w:firstLineChars="200" w:firstLine="480"/>
        <w:rPr>
          <w:rFonts w:ascii="宋体" w:hAnsi="宋体"/>
          <w:sz w:val="24"/>
        </w:rPr>
      </w:pPr>
      <w:r w:rsidRPr="00CA27EB">
        <w:rPr>
          <w:rFonts w:ascii="宋体" w:hAnsi="宋体" w:hint="eastAsia"/>
          <w:sz w:val="24"/>
        </w:rPr>
        <w:t>根据《中华人民共和国工业和信息化部》（2016年第23号）公告，</w:t>
      </w:r>
      <w:proofErr w:type="gramStart"/>
      <w:r w:rsidRPr="00CA27EB">
        <w:rPr>
          <w:rFonts w:ascii="宋体" w:hAnsi="宋体" w:hint="eastAsia"/>
          <w:sz w:val="24"/>
        </w:rPr>
        <w:t>《</w:t>
      </w:r>
      <w:proofErr w:type="gramEnd"/>
      <w:r w:rsidRPr="00CA27EB">
        <w:rPr>
          <w:rFonts w:ascii="宋体" w:hAnsi="宋体" w:hint="eastAsia"/>
          <w:sz w:val="24"/>
        </w:rPr>
        <w:t>国家质量监督检验检疫总局、国家标准化管理委员会批准</w:t>
      </w:r>
      <w:proofErr w:type="gramStart"/>
      <w:r w:rsidRPr="00CA27EB">
        <w:rPr>
          <w:rFonts w:ascii="宋体" w:hAnsi="宋体" w:hint="eastAsia"/>
          <w:sz w:val="24"/>
        </w:rPr>
        <w:t>《</w:t>
      </w:r>
      <w:proofErr w:type="gramEnd"/>
      <w:r w:rsidRPr="00CA27EB">
        <w:rPr>
          <w:rFonts w:ascii="宋体" w:hAnsi="宋体" w:hint="eastAsia"/>
          <w:sz w:val="24"/>
        </w:rPr>
        <w:t>化妆品用原料 D-泛醇</w:t>
      </w:r>
      <w:proofErr w:type="gramStart"/>
      <w:r w:rsidRPr="00CA27EB">
        <w:rPr>
          <w:rFonts w:ascii="宋体" w:hAnsi="宋体" w:hint="eastAsia"/>
          <w:sz w:val="24"/>
        </w:rPr>
        <w:t>》</w:t>
      </w:r>
      <w:proofErr w:type="gramEnd"/>
      <w:r w:rsidRPr="00CA27EB">
        <w:rPr>
          <w:rFonts w:ascii="宋体" w:hAnsi="宋体" w:hint="eastAsia"/>
          <w:sz w:val="24"/>
        </w:rPr>
        <w:t>等4项国家标准，现予以公布。</w:t>
      </w:r>
    </w:p>
    <w:tbl>
      <w:tblPr>
        <w:tblStyle w:val="a5"/>
        <w:tblW w:w="5000" w:type="pct"/>
        <w:tblLook w:val="04A0"/>
      </w:tblPr>
      <w:tblGrid>
        <w:gridCol w:w="647"/>
        <w:gridCol w:w="1266"/>
        <w:gridCol w:w="3725"/>
        <w:gridCol w:w="1362"/>
        <w:gridCol w:w="1266"/>
      </w:tblGrid>
      <w:tr w:rsidR="00DA065A" w:rsidRPr="00CA27EB" w:rsidTr="00375A6A">
        <w:tc>
          <w:tcPr>
            <w:tcW w:w="391" w:type="pct"/>
            <w:hideMark/>
          </w:tcPr>
          <w:p w:rsidR="00DA065A" w:rsidRPr="00CA27EB" w:rsidRDefault="00DA065A" w:rsidP="00375A6A">
            <w:pPr>
              <w:adjustRightInd w:val="0"/>
              <w:snapToGrid w:val="0"/>
              <w:rPr>
                <w:rFonts w:ascii="宋体" w:hAnsi="宋体"/>
              </w:rPr>
            </w:pPr>
            <w:r w:rsidRPr="00CA27EB">
              <w:rPr>
                <w:rFonts w:ascii="宋体" w:hAnsi="宋体" w:hint="eastAsia"/>
              </w:rPr>
              <w:t>序号</w:t>
            </w:r>
          </w:p>
        </w:tc>
        <w:tc>
          <w:tcPr>
            <w:tcW w:w="766" w:type="pct"/>
            <w:hideMark/>
          </w:tcPr>
          <w:p w:rsidR="00DA065A" w:rsidRPr="00CA27EB" w:rsidRDefault="00DA065A" w:rsidP="00375A6A">
            <w:pPr>
              <w:adjustRightInd w:val="0"/>
              <w:snapToGrid w:val="0"/>
              <w:rPr>
                <w:rFonts w:ascii="宋体" w:hAnsi="宋体"/>
              </w:rPr>
            </w:pPr>
            <w:r w:rsidRPr="00CA27EB">
              <w:rPr>
                <w:rFonts w:ascii="宋体" w:hAnsi="宋体" w:hint="eastAsia"/>
              </w:rPr>
              <w:t>标准号</w:t>
            </w:r>
          </w:p>
        </w:tc>
        <w:tc>
          <w:tcPr>
            <w:tcW w:w="2253" w:type="pct"/>
            <w:hideMark/>
          </w:tcPr>
          <w:p w:rsidR="00DA065A" w:rsidRPr="00CA27EB" w:rsidRDefault="00DA065A" w:rsidP="00375A6A">
            <w:pPr>
              <w:adjustRightInd w:val="0"/>
              <w:snapToGrid w:val="0"/>
              <w:rPr>
                <w:rFonts w:ascii="宋体" w:hAnsi="宋体"/>
              </w:rPr>
            </w:pPr>
            <w:r w:rsidRPr="00CA27EB">
              <w:rPr>
                <w:rFonts w:ascii="宋体" w:hAnsi="宋体" w:hint="eastAsia"/>
              </w:rPr>
              <w:t>标准名称</w:t>
            </w:r>
          </w:p>
        </w:tc>
        <w:tc>
          <w:tcPr>
            <w:tcW w:w="824" w:type="pct"/>
            <w:hideMark/>
          </w:tcPr>
          <w:p w:rsidR="00DA065A" w:rsidRPr="00CA27EB" w:rsidRDefault="00DA065A" w:rsidP="00375A6A">
            <w:pPr>
              <w:adjustRightInd w:val="0"/>
              <w:snapToGrid w:val="0"/>
              <w:rPr>
                <w:rFonts w:ascii="宋体" w:hAnsi="宋体"/>
              </w:rPr>
            </w:pPr>
            <w:r w:rsidRPr="00CA27EB">
              <w:rPr>
                <w:rFonts w:ascii="宋体" w:hAnsi="宋体" w:hint="eastAsia"/>
              </w:rPr>
              <w:t>代替标准号</w:t>
            </w:r>
          </w:p>
        </w:tc>
        <w:tc>
          <w:tcPr>
            <w:tcW w:w="766" w:type="pct"/>
            <w:hideMark/>
          </w:tcPr>
          <w:p w:rsidR="00DA065A" w:rsidRPr="00CA27EB" w:rsidRDefault="00DA065A" w:rsidP="00375A6A">
            <w:pPr>
              <w:adjustRightInd w:val="0"/>
              <w:snapToGrid w:val="0"/>
              <w:rPr>
                <w:rFonts w:ascii="宋体" w:hAnsi="宋体"/>
              </w:rPr>
            </w:pPr>
            <w:r w:rsidRPr="00CA27EB">
              <w:rPr>
                <w:rFonts w:ascii="宋体" w:hAnsi="宋体" w:hint="eastAsia"/>
              </w:rPr>
              <w:t>实施日期</w:t>
            </w:r>
          </w:p>
        </w:tc>
      </w:tr>
      <w:tr w:rsidR="00DA065A" w:rsidRPr="00CA27EB" w:rsidTr="00375A6A">
        <w:tc>
          <w:tcPr>
            <w:tcW w:w="391" w:type="pct"/>
            <w:vAlign w:val="center"/>
            <w:hideMark/>
          </w:tcPr>
          <w:p w:rsidR="00DA065A" w:rsidRPr="00CA27EB" w:rsidRDefault="00DA065A" w:rsidP="00375A6A">
            <w:pPr>
              <w:adjustRightInd w:val="0"/>
              <w:snapToGrid w:val="0"/>
              <w:rPr>
                <w:rFonts w:ascii="宋体" w:hAnsi="宋体"/>
              </w:rPr>
            </w:pPr>
            <w:r w:rsidRPr="00CA27EB">
              <w:rPr>
                <w:rFonts w:ascii="宋体" w:hAnsi="宋体"/>
              </w:rPr>
              <w:t>239</w:t>
            </w: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GB/T 33306-2016</w:t>
            </w:r>
          </w:p>
        </w:tc>
        <w:tc>
          <w:tcPr>
            <w:tcW w:w="2253" w:type="pct"/>
            <w:vAlign w:val="center"/>
            <w:hideMark/>
          </w:tcPr>
          <w:p w:rsidR="00DA065A" w:rsidRPr="00CA27EB" w:rsidRDefault="00DA065A" w:rsidP="00375A6A">
            <w:pPr>
              <w:adjustRightInd w:val="0"/>
              <w:snapToGrid w:val="0"/>
              <w:rPr>
                <w:rFonts w:ascii="宋体" w:hAnsi="宋体"/>
              </w:rPr>
            </w:pPr>
            <w:r w:rsidRPr="00CA27EB">
              <w:rPr>
                <w:rFonts w:ascii="宋体" w:hAnsi="宋体" w:hint="eastAsia"/>
              </w:rPr>
              <w:t>化妆品用原料</w:t>
            </w:r>
            <w:r w:rsidRPr="00CA27EB">
              <w:rPr>
                <w:rFonts w:ascii="宋体" w:hAnsi="宋体"/>
              </w:rPr>
              <w:t>D-</w:t>
            </w:r>
            <w:r w:rsidRPr="00CA27EB">
              <w:rPr>
                <w:rFonts w:ascii="宋体" w:hAnsi="宋体" w:hint="eastAsia"/>
              </w:rPr>
              <w:t>泛醇</w:t>
            </w:r>
          </w:p>
        </w:tc>
        <w:tc>
          <w:tcPr>
            <w:tcW w:w="824" w:type="pct"/>
            <w:vAlign w:val="center"/>
            <w:hideMark/>
          </w:tcPr>
          <w:p w:rsidR="00DA065A" w:rsidRPr="00CA27EB" w:rsidRDefault="00DA065A" w:rsidP="00375A6A">
            <w:pPr>
              <w:adjustRightInd w:val="0"/>
              <w:snapToGrid w:val="0"/>
              <w:rPr>
                <w:rFonts w:ascii="宋体" w:hAnsi="宋体"/>
              </w:rPr>
            </w:pP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2017-07-01</w:t>
            </w:r>
          </w:p>
        </w:tc>
      </w:tr>
      <w:tr w:rsidR="00DA065A" w:rsidRPr="00CA27EB" w:rsidTr="00375A6A">
        <w:tc>
          <w:tcPr>
            <w:tcW w:w="391" w:type="pct"/>
            <w:vAlign w:val="center"/>
            <w:hideMark/>
          </w:tcPr>
          <w:p w:rsidR="00DA065A" w:rsidRPr="00CA27EB" w:rsidRDefault="00DA065A" w:rsidP="00375A6A">
            <w:pPr>
              <w:adjustRightInd w:val="0"/>
              <w:snapToGrid w:val="0"/>
              <w:rPr>
                <w:rFonts w:ascii="宋体" w:hAnsi="宋体"/>
              </w:rPr>
            </w:pPr>
            <w:r w:rsidRPr="00CA27EB">
              <w:rPr>
                <w:rFonts w:ascii="宋体" w:hAnsi="宋体"/>
              </w:rPr>
              <w:t>240</w:t>
            </w: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GB/T 33307-2016</w:t>
            </w:r>
          </w:p>
        </w:tc>
        <w:tc>
          <w:tcPr>
            <w:tcW w:w="2253" w:type="pct"/>
            <w:vAlign w:val="center"/>
            <w:hideMark/>
          </w:tcPr>
          <w:p w:rsidR="00375A6A" w:rsidRDefault="00DA065A" w:rsidP="00375A6A">
            <w:pPr>
              <w:adjustRightInd w:val="0"/>
              <w:snapToGrid w:val="0"/>
              <w:rPr>
                <w:rFonts w:ascii="宋体" w:hAnsi="宋体"/>
              </w:rPr>
            </w:pPr>
            <w:r w:rsidRPr="00CA27EB">
              <w:rPr>
                <w:rFonts w:ascii="宋体" w:hAnsi="宋体" w:hint="eastAsia"/>
              </w:rPr>
              <w:t>化妆品中镍、锑、碲含量的测定</w:t>
            </w:r>
            <w:r w:rsidRPr="00CA27EB">
              <w:rPr>
                <w:rFonts w:ascii="宋体" w:hAnsi="宋体"/>
              </w:rPr>
              <w:t> </w:t>
            </w:r>
          </w:p>
          <w:p w:rsidR="00DA065A" w:rsidRPr="00CA27EB" w:rsidRDefault="00DA065A" w:rsidP="00375A6A">
            <w:pPr>
              <w:adjustRightInd w:val="0"/>
              <w:snapToGrid w:val="0"/>
              <w:rPr>
                <w:rFonts w:ascii="宋体" w:hAnsi="宋体"/>
              </w:rPr>
            </w:pPr>
            <w:r w:rsidRPr="00CA27EB">
              <w:rPr>
                <w:rFonts w:ascii="宋体" w:hAnsi="宋体" w:hint="eastAsia"/>
              </w:rPr>
              <w:t>电感耦合等离子体发射光谱法</w:t>
            </w:r>
          </w:p>
        </w:tc>
        <w:tc>
          <w:tcPr>
            <w:tcW w:w="824" w:type="pct"/>
            <w:vAlign w:val="center"/>
            <w:hideMark/>
          </w:tcPr>
          <w:p w:rsidR="00DA065A" w:rsidRPr="00CA27EB" w:rsidRDefault="00DA065A" w:rsidP="00375A6A">
            <w:pPr>
              <w:adjustRightInd w:val="0"/>
              <w:snapToGrid w:val="0"/>
              <w:rPr>
                <w:rFonts w:ascii="宋体" w:hAnsi="宋体"/>
              </w:rPr>
            </w:pP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2017-07-01</w:t>
            </w:r>
          </w:p>
        </w:tc>
      </w:tr>
      <w:tr w:rsidR="00DA065A" w:rsidRPr="00CA27EB" w:rsidTr="00375A6A">
        <w:tc>
          <w:tcPr>
            <w:tcW w:w="391" w:type="pct"/>
            <w:vAlign w:val="center"/>
            <w:hideMark/>
          </w:tcPr>
          <w:p w:rsidR="00DA065A" w:rsidRPr="00CA27EB" w:rsidRDefault="00DA065A" w:rsidP="00375A6A">
            <w:pPr>
              <w:adjustRightInd w:val="0"/>
              <w:snapToGrid w:val="0"/>
              <w:rPr>
                <w:rFonts w:ascii="宋体" w:hAnsi="宋体"/>
              </w:rPr>
            </w:pPr>
            <w:r w:rsidRPr="00CA27EB">
              <w:rPr>
                <w:rFonts w:ascii="宋体" w:hAnsi="宋体"/>
              </w:rPr>
              <w:t>241</w:t>
            </w: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GB/T 33308-2016</w:t>
            </w:r>
          </w:p>
        </w:tc>
        <w:tc>
          <w:tcPr>
            <w:tcW w:w="2253" w:type="pct"/>
            <w:vAlign w:val="center"/>
            <w:hideMark/>
          </w:tcPr>
          <w:p w:rsidR="00375A6A" w:rsidRDefault="00DA065A" w:rsidP="00375A6A">
            <w:pPr>
              <w:adjustRightInd w:val="0"/>
              <w:snapToGrid w:val="0"/>
              <w:rPr>
                <w:rFonts w:ascii="宋体" w:hAnsi="宋体"/>
              </w:rPr>
            </w:pPr>
            <w:r w:rsidRPr="00CA27EB">
              <w:rPr>
                <w:rFonts w:ascii="宋体" w:hAnsi="宋体" w:hint="eastAsia"/>
              </w:rPr>
              <w:t>化妆品中游离甲醇的测定</w:t>
            </w:r>
            <w:r w:rsidRPr="00CA27EB">
              <w:rPr>
                <w:rFonts w:ascii="宋体" w:hAnsi="宋体"/>
              </w:rPr>
              <w:t> </w:t>
            </w:r>
          </w:p>
          <w:p w:rsidR="00DA065A" w:rsidRPr="00CA27EB" w:rsidRDefault="00DA065A" w:rsidP="00375A6A">
            <w:pPr>
              <w:adjustRightInd w:val="0"/>
              <w:snapToGrid w:val="0"/>
              <w:rPr>
                <w:rFonts w:ascii="宋体" w:hAnsi="宋体"/>
              </w:rPr>
            </w:pPr>
            <w:r w:rsidRPr="00CA27EB">
              <w:rPr>
                <w:rFonts w:ascii="宋体" w:hAnsi="宋体" w:hint="eastAsia"/>
              </w:rPr>
              <w:t>气相色谱法</w:t>
            </w:r>
          </w:p>
        </w:tc>
        <w:tc>
          <w:tcPr>
            <w:tcW w:w="824" w:type="pct"/>
            <w:vAlign w:val="center"/>
            <w:hideMark/>
          </w:tcPr>
          <w:p w:rsidR="00DA065A" w:rsidRPr="00CA27EB" w:rsidRDefault="00DA065A" w:rsidP="00375A6A">
            <w:pPr>
              <w:adjustRightInd w:val="0"/>
              <w:snapToGrid w:val="0"/>
              <w:rPr>
                <w:rFonts w:ascii="宋体" w:hAnsi="宋体"/>
              </w:rPr>
            </w:pP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2017-07-01</w:t>
            </w:r>
          </w:p>
        </w:tc>
      </w:tr>
      <w:tr w:rsidR="00DA065A" w:rsidRPr="00CA27EB" w:rsidTr="00375A6A">
        <w:tc>
          <w:tcPr>
            <w:tcW w:w="391" w:type="pct"/>
            <w:vAlign w:val="center"/>
            <w:hideMark/>
          </w:tcPr>
          <w:p w:rsidR="00DA065A" w:rsidRPr="00CA27EB" w:rsidRDefault="00DA065A" w:rsidP="00375A6A">
            <w:pPr>
              <w:adjustRightInd w:val="0"/>
              <w:snapToGrid w:val="0"/>
              <w:rPr>
                <w:rFonts w:ascii="宋体" w:hAnsi="宋体"/>
              </w:rPr>
            </w:pPr>
            <w:r w:rsidRPr="00CA27EB">
              <w:rPr>
                <w:rFonts w:ascii="宋体" w:hAnsi="宋体"/>
              </w:rPr>
              <w:t>242</w:t>
            </w: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GB/T 33309-2016</w:t>
            </w:r>
          </w:p>
        </w:tc>
        <w:tc>
          <w:tcPr>
            <w:tcW w:w="2253" w:type="pct"/>
            <w:vAlign w:val="center"/>
            <w:hideMark/>
          </w:tcPr>
          <w:p w:rsidR="00DA065A" w:rsidRPr="00CA27EB" w:rsidRDefault="00DA065A" w:rsidP="00375A6A">
            <w:pPr>
              <w:adjustRightInd w:val="0"/>
              <w:snapToGrid w:val="0"/>
              <w:rPr>
                <w:rFonts w:ascii="宋体" w:hAnsi="宋体"/>
              </w:rPr>
            </w:pPr>
            <w:r w:rsidRPr="00CA27EB">
              <w:rPr>
                <w:rFonts w:ascii="宋体" w:hAnsi="宋体" w:hint="eastAsia"/>
              </w:rPr>
              <w:t>化妆品中维生素</w:t>
            </w:r>
            <w:r w:rsidRPr="00CA27EB">
              <w:rPr>
                <w:rFonts w:ascii="宋体" w:hAnsi="宋体"/>
              </w:rPr>
              <w:t>B6</w:t>
            </w:r>
            <w:r w:rsidRPr="00CA27EB">
              <w:rPr>
                <w:rFonts w:ascii="宋体" w:hAnsi="宋体" w:hint="eastAsia"/>
              </w:rPr>
              <w:t>（</w:t>
            </w:r>
            <w:proofErr w:type="gramStart"/>
            <w:r w:rsidRPr="00CA27EB">
              <w:rPr>
                <w:rFonts w:ascii="宋体" w:hAnsi="宋体" w:hint="eastAsia"/>
              </w:rPr>
              <w:t>吡哆</w:t>
            </w:r>
            <w:proofErr w:type="gramEnd"/>
            <w:r w:rsidRPr="00CA27EB">
              <w:rPr>
                <w:rFonts w:ascii="宋体" w:hAnsi="宋体" w:hint="eastAsia"/>
              </w:rPr>
              <w:t>素、盐酸</w:t>
            </w:r>
            <w:proofErr w:type="gramStart"/>
            <w:r w:rsidRPr="00CA27EB">
              <w:rPr>
                <w:rFonts w:ascii="宋体" w:hAnsi="宋体" w:hint="eastAsia"/>
              </w:rPr>
              <w:t>吡哆</w:t>
            </w:r>
            <w:proofErr w:type="gramEnd"/>
            <w:r w:rsidRPr="00CA27EB">
              <w:rPr>
                <w:rFonts w:ascii="宋体" w:hAnsi="宋体" w:hint="eastAsia"/>
              </w:rPr>
              <w:t>素、</w:t>
            </w:r>
            <w:proofErr w:type="gramStart"/>
            <w:r w:rsidRPr="00CA27EB">
              <w:rPr>
                <w:rFonts w:ascii="宋体" w:hAnsi="宋体" w:hint="eastAsia"/>
              </w:rPr>
              <w:t>吡哆</w:t>
            </w:r>
            <w:proofErr w:type="gramEnd"/>
            <w:r w:rsidRPr="00CA27EB">
              <w:rPr>
                <w:rFonts w:ascii="宋体" w:hAnsi="宋体" w:hint="eastAsia"/>
              </w:rPr>
              <w:t>素脂肪酸酯及</w:t>
            </w:r>
            <w:proofErr w:type="gramStart"/>
            <w:r w:rsidRPr="00CA27EB">
              <w:rPr>
                <w:rFonts w:ascii="宋体" w:hAnsi="宋体" w:hint="eastAsia"/>
              </w:rPr>
              <w:t>吡哆</w:t>
            </w:r>
            <w:proofErr w:type="gramEnd"/>
            <w:r w:rsidRPr="00CA27EB">
              <w:rPr>
                <w:rFonts w:ascii="宋体" w:hAnsi="宋体" w:hint="eastAsia"/>
              </w:rPr>
              <w:t>醛</w:t>
            </w:r>
            <w:r w:rsidRPr="00CA27EB">
              <w:rPr>
                <w:rFonts w:ascii="宋体" w:hAnsi="宋体"/>
              </w:rPr>
              <w:t> 5-</w:t>
            </w:r>
            <w:r w:rsidRPr="00CA27EB">
              <w:rPr>
                <w:rFonts w:ascii="宋体" w:hAnsi="宋体" w:hint="eastAsia"/>
              </w:rPr>
              <w:t>磷酸酯）的测定</w:t>
            </w:r>
            <w:r w:rsidRPr="00CA27EB">
              <w:rPr>
                <w:rFonts w:ascii="宋体" w:hAnsi="宋体"/>
              </w:rPr>
              <w:t> </w:t>
            </w:r>
            <w:r w:rsidRPr="00CA27EB">
              <w:rPr>
                <w:rFonts w:ascii="宋体" w:hAnsi="宋体" w:hint="eastAsia"/>
              </w:rPr>
              <w:t>高效液相色谱法</w:t>
            </w:r>
          </w:p>
        </w:tc>
        <w:tc>
          <w:tcPr>
            <w:tcW w:w="824" w:type="pct"/>
            <w:vAlign w:val="center"/>
            <w:hideMark/>
          </w:tcPr>
          <w:p w:rsidR="00DA065A" w:rsidRPr="00CA27EB" w:rsidRDefault="00DA065A" w:rsidP="00375A6A">
            <w:pPr>
              <w:adjustRightInd w:val="0"/>
              <w:snapToGrid w:val="0"/>
              <w:rPr>
                <w:rFonts w:ascii="宋体" w:hAnsi="宋体"/>
              </w:rPr>
            </w:pPr>
          </w:p>
        </w:tc>
        <w:tc>
          <w:tcPr>
            <w:tcW w:w="766" w:type="pct"/>
            <w:vAlign w:val="center"/>
            <w:hideMark/>
          </w:tcPr>
          <w:p w:rsidR="00DA065A" w:rsidRPr="00CA27EB" w:rsidRDefault="00DA065A" w:rsidP="00375A6A">
            <w:pPr>
              <w:adjustRightInd w:val="0"/>
              <w:snapToGrid w:val="0"/>
              <w:rPr>
                <w:rFonts w:ascii="宋体" w:hAnsi="宋体"/>
              </w:rPr>
            </w:pPr>
            <w:r w:rsidRPr="00CA27EB">
              <w:rPr>
                <w:rFonts w:ascii="宋体" w:hAnsi="宋体"/>
              </w:rPr>
              <w:t>2017-07-01</w:t>
            </w:r>
          </w:p>
        </w:tc>
      </w:tr>
    </w:tbl>
    <w:p w:rsidR="00DA065A" w:rsidRPr="00CA27EB" w:rsidRDefault="00DA065A" w:rsidP="007A3F9B">
      <w:pPr>
        <w:spacing w:afterLines="150"/>
        <w:ind w:firstLineChars="1800" w:firstLine="4320"/>
        <w:rPr>
          <w:rFonts w:ascii="宋体" w:hAnsi="宋体"/>
          <w:sz w:val="24"/>
        </w:rPr>
      </w:pPr>
      <w:r w:rsidRPr="00CA27EB">
        <w:rPr>
          <w:rFonts w:ascii="宋体" w:hAnsi="宋体"/>
          <w:sz w:val="24"/>
        </w:rPr>
        <w:t>（来源：化妆品行业传媒网</w:t>
      </w:r>
      <w:r w:rsidRPr="00CA27EB">
        <w:rPr>
          <w:rFonts w:ascii="宋体" w:hAnsi="宋体" w:hint="eastAsia"/>
          <w:sz w:val="24"/>
        </w:rPr>
        <w:t>）</w:t>
      </w:r>
    </w:p>
    <w:p w:rsidR="007D170B" w:rsidRDefault="009F4584" w:rsidP="00375A6A">
      <w:pPr>
        <w:spacing w:line="600" w:lineRule="exact"/>
        <w:jc w:val="center"/>
        <w:rPr>
          <w:rFonts w:ascii="黑体" w:eastAsia="黑体" w:hAnsi="黑体"/>
          <w:sz w:val="36"/>
          <w:szCs w:val="36"/>
        </w:rPr>
      </w:pPr>
      <w:r w:rsidRPr="009F4584">
        <w:rPr>
          <w:rFonts w:ascii="黑体" w:eastAsia="黑体" w:hAnsi="黑体" w:hint="eastAsia"/>
          <w:sz w:val="36"/>
          <w:szCs w:val="36"/>
        </w:rPr>
        <w:t>关于启用总局行政受理服务大厅网上预约</w:t>
      </w:r>
    </w:p>
    <w:p w:rsidR="00DA065A" w:rsidRPr="009F4584" w:rsidRDefault="009F4584" w:rsidP="00375A6A">
      <w:pPr>
        <w:spacing w:line="600" w:lineRule="exact"/>
        <w:jc w:val="center"/>
        <w:rPr>
          <w:rFonts w:ascii="黑体" w:eastAsia="黑体" w:hAnsi="黑体"/>
          <w:sz w:val="36"/>
          <w:szCs w:val="36"/>
        </w:rPr>
      </w:pPr>
      <w:r w:rsidRPr="009F4584">
        <w:rPr>
          <w:rFonts w:ascii="黑体" w:eastAsia="黑体" w:hAnsi="黑体" w:hint="eastAsia"/>
          <w:sz w:val="36"/>
          <w:szCs w:val="36"/>
        </w:rPr>
        <w:t>受理系统的公告（第192号）</w:t>
      </w:r>
    </w:p>
    <w:p w:rsidR="009F4584" w:rsidRPr="007D170B" w:rsidRDefault="009F4584" w:rsidP="007A3F9B">
      <w:pPr>
        <w:adjustRightInd w:val="0"/>
        <w:snapToGrid w:val="0"/>
        <w:spacing w:beforeLines="50" w:line="460" w:lineRule="atLeast"/>
        <w:ind w:firstLineChars="200" w:firstLine="472"/>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为了深化“放管服”改革，加快“互联网+政务服务”工作步伐，推动食品药品行政受理改革提质增效，为行政相对人提供更加高效便捷的服务，国家食品药品监督管理总局行政受理服务大厅（下称大厅）网上预约受理系统将于近</w:t>
      </w:r>
      <w:r w:rsidRPr="007D170B">
        <w:rPr>
          <w:rFonts w:asciiTheme="minorEastAsia" w:eastAsiaTheme="minorEastAsia" w:hAnsiTheme="minorEastAsia" w:hint="eastAsia"/>
          <w:spacing w:val="-2"/>
          <w:sz w:val="24"/>
        </w:rPr>
        <w:lastRenderedPageBreak/>
        <w:t>期上线运行。现将有关事项公告如下。</w:t>
      </w:r>
    </w:p>
    <w:p w:rsidR="009F4584" w:rsidRPr="007D170B" w:rsidRDefault="009F4584" w:rsidP="00375A6A">
      <w:pPr>
        <w:adjustRightInd w:val="0"/>
        <w:snapToGrid w:val="0"/>
        <w:spacing w:line="460" w:lineRule="atLeast"/>
        <w:ind w:firstLineChars="200" w:firstLine="472"/>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一、预约范围。国家食品药品监督管理总局依法承担的药品、医疗器械、特殊食品、化妆品、安全监管等行政许可事项的受理、现场咨询、批件领取。</w:t>
      </w:r>
    </w:p>
    <w:p w:rsidR="009F4584" w:rsidRPr="007D170B" w:rsidRDefault="009F4584" w:rsidP="00375A6A">
      <w:pPr>
        <w:adjustRightInd w:val="0"/>
        <w:snapToGrid w:val="0"/>
        <w:spacing w:line="460" w:lineRule="atLeast"/>
        <w:ind w:firstLineChars="200" w:firstLine="472"/>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二、上线时间。2017年9月1日起正式上线运行。</w:t>
      </w:r>
    </w:p>
    <w:p w:rsidR="009F4584" w:rsidRPr="007D170B" w:rsidRDefault="009F4584" w:rsidP="00375A6A">
      <w:pPr>
        <w:adjustRightInd w:val="0"/>
        <w:snapToGrid w:val="0"/>
        <w:spacing w:line="460" w:lineRule="atLeast"/>
        <w:ind w:firstLineChars="200" w:firstLine="472"/>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三、注册方式。2017年7月20日起，申请人可登陆国家食品药品监督管理总局门户网站“行政事项受理服务”子网站</w:t>
      </w:r>
      <w:r w:rsidRPr="00375A6A">
        <w:rPr>
          <w:rFonts w:asciiTheme="minorEastAsia" w:eastAsiaTheme="minorEastAsia" w:hAnsiTheme="minorEastAsia" w:hint="eastAsia"/>
          <w:sz w:val="24"/>
        </w:rPr>
        <w:t>（http://www.cfda.</w:t>
      </w:r>
      <w:r w:rsidR="00282681">
        <w:rPr>
          <w:rFonts w:asciiTheme="minorEastAsia" w:eastAsiaTheme="minorEastAsia" w:hAnsiTheme="minorEastAsia" w:hint="eastAsia"/>
          <w:sz w:val="24"/>
        </w:rPr>
        <w:t xml:space="preserve"> </w:t>
      </w:r>
      <w:r w:rsidRPr="00375A6A">
        <w:rPr>
          <w:rFonts w:asciiTheme="minorEastAsia" w:eastAsiaTheme="minorEastAsia" w:hAnsiTheme="minorEastAsia" w:hint="eastAsia"/>
          <w:sz w:val="24"/>
        </w:rPr>
        <w:t>gov.cn/WS01/CL0025/）</w:t>
      </w:r>
      <w:r w:rsidRPr="007D170B">
        <w:rPr>
          <w:rFonts w:asciiTheme="minorEastAsia" w:eastAsiaTheme="minorEastAsia" w:hAnsiTheme="minorEastAsia" w:hint="eastAsia"/>
          <w:spacing w:val="-2"/>
          <w:sz w:val="24"/>
        </w:rPr>
        <w:t>提前注册（详见用户操作示意图）。注册审核通过后，企业方可办理网上预约业务。</w:t>
      </w:r>
    </w:p>
    <w:p w:rsidR="009F4584" w:rsidRPr="007D170B" w:rsidRDefault="009F4584" w:rsidP="00375A6A">
      <w:pPr>
        <w:adjustRightInd w:val="0"/>
        <w:snapToGrid w:val="0"/>
        <w:spacing w:line="460" w:lineRule="atLeast"/>
        <w:ind w:firstLineChars="200" w:firstLine="472"/>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四、预约方式。注册企业登陆国家食品药品监督管理总局门户网站“行政事项受理服务”子网站进行预约。一个注册企业最多可注册10个业务办理人，每个业务类别一个工作日只能预约一次。预约成功后，注册办理人须在约定时间持本人有效身份证和委托书到大厅领取预约号，办理相关业务。</w:t>
      </w:r>
    </w:p>
    <w:p w:rsidR="009F4584" w:rsidRPr="007D170B" w:rsidRDefault="009F4584" w:rsidP="00375A6A">
      <w:pPr>
        <w:adjustRightInd w:val="0"/>
        <w:snapToGrid w:val="0"/>
        <w:spacing w:line="460" w:lineRule="atLeast"/>
        <w:ind w:firstLineChars="200" w:firstLine="472"/>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五、爽约限制。预约成功后，申请人可在约定时间的</w:t>
      </w:r>
      <w:proofErr w:type="gramStart"/>
      <w:r w:rsidRPr="007D170B">
        <w:rPr>
          <w:rFonts w:asciiTheme="minorEastAsia" w:eastAsiaTheme="minorEastAsia" w:hAnsiTheme="minorEastAsia" w:hint="eastAsia"/>
          <w:spacing w:val="-2"/>
          <w:sz w:val="24"/>
        </w:rPr>
        <w:t>办理日</w:t>
      </w:r>
      <w:proofErr w:type="gramEnd"/>
      <w:r w:rsidRPr="007D170B">
        <w:rPr>
          <w:rFonts w:asciiTheme="minorEastAsia" w:eastAsiaTheme="minorEastAsia" w:hAnsiTheme="minorEastAsia" w:hint="eastAsia"/>
          <w:spacing w:val="-2"/>
          <w:sz w:val="24"/>
        </w:rPr>
        <w:t>的4个自然日之前取消预约。未取消预约且未按预约时间前来办理业务的，视为爽约。爽约次数超过3次，企业注册账户冻结30个自然日。期间，申请人只能通过大厅现场取号办理业务。冻结期过后限制自动解除，企业注册账户可继续使用，爽约次数重新累计。</w:t>
      </w:r>
    </w:p>
    <w:p w:rsidR="008021CB" w:rsidRDefault="009F4584" w:rsidP="00375A6A">
      <w:pPr>
        <w:adjustRightInd w:val="0"/>
        <w:snapToGrid w:val="0"/>
        <w:spacing w:line="460" w:lineRule="atLeast"/>
        <w:ind w:firstLineChars="200" w:firstLine="472"/>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六、预约优先。鼓励申请人通过网上预约系统预约办理各项业务。该系统上线运行后，大厅现场取号方式不变，持预约号的申请事项优先予以办理。大厅将视各申请事项数量变化情况，适时调整网上预约数量。</w:t>
      </w:r>
    </w:p>
    <w:p w:rsidR="008021CB" w:rsidRDefault="009F4584" w:rsidP="00375A6A">
      <w:pPr>
        <w:adjustRightInd w:val="0"/>
        <w:snapToGrid w:val="0"/>
        <w:spacing w:line="460" w:lineRule="atLeast"/>
        <w:ind w:firstLineChars="200" w:firstLine="472"/>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咨询服务电话：88331866</w:t>
      </w:r>
      <w:r w:rsidR="008021CB">
        <w:rPr>
          <w:rFonts w:asciiTheme="minorEastAsia" w:eastAsiaTheme="minorEastAsia" w:hAnsiTheme="minorEastAsia" w:hint="eastAsia"/>
          <w:spacing w:val="-2"/>
          <w:sz w:val="24"/>
        </w:rPr>
        <w:t xml:space="preserve">   </w:t>
      </w:r>
    </w:p>
    <w:p w:rsidR="009F4584" w:rsidRPr="007D170B" w:rsidRDefault="009F4584" w:rsidP="007A3F9B">
      <w:pPr>
        <w:adjustRightInd w:val="0"/>
        <w:snapToGrid w:val="0"/>
        <w:spacing w:afterLines="50" w:line="460" w:lineRule="atLeast"/>
        <w:ind w:firstLineChars="200" w:firstLine="472"/>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附件：用户操作示意图（略）</w:t>
      </w:r>
    </w:p>
    <w:p w:rsidR="009F4584" w:rsidRPr="007D170B" w:rsidRDefault="007D170B" w:rsidP="00375A6A">
      <w:pPr>
        <w:adjustRightInd w:val="0"/>
        <w:snapToGrid w:val="0"/>
        <w:spacing w:line="460" w:lineRule="atLeast"/>
        <w:rPr>
          <w:rFonts w:asciiTheme="minorEastAsia" w:eastAsiaTheme="minorEastAsia" w:hAnsiTheme="minorEastAsia"/>
          <w:spacing w:val="-2"/>
          <w:sz w:val="24"/>
        </w:rPr>
      </w:pPr>
      <w:r>
        <w:rPr>
          <w:rFonts w:asciiTheme="minorEastAsia" w:eastAsiaTheme="minorEastAsia" w:hAnsiTheme="minorEastAsia" w:hint="eastAsia"/>
          <w:spacing w:val="-2"/>
          <w:sz w:val="24"/>
        </w:rPr>
        <w:t xml:space="preserve">　　　　　　　　　　　　　　　　</w:t>
      </w:r>
      <w:r w:rsidR="009F4584" w:rsidRPr="007D170B">
        <w:rPr>
          <w:rFonts w:asciiTheme="minorEastAsia" w:eastAsiaTheme="minorEastAsia" w:hAnsiTheme="minorEastAsia" w:hint="eastAsia"/>
          <w:spacing w:val="-2"/>
          <w:sz w:val="24"/>
        </w:rPr>
        <w:t>国家食品药品监管总局行政受理服务大厅</w:t>
      </w:r>
    </w:p>
    <w:p w:rsidR="009F4584" w:rsidRPr="007D170B" w:rsidRDefault="009F4584" w:rsidP="00375A6A">
      <w:pPr>
        <w:adjustRightInd w:val="0"/>
        <w:snapToGrid w:val="0"/>
        <w:spacing w:line="460" w:lineRule="atLeast"/>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 xml:space="preserve">　　　　　　　　　　　　　　　　　　　　　</w:t>
      </w:r>
      <w:r w:rsidR="007D170B">
        <w:rPr>
          <w:rFonts w:asciiTheme="minorEastAsia" w:eastAsiaTheme="minorEastAsia" w:hAnsiTheme="minorEastAsia" w:hint="eastAsia"/>
          <w:spacing w:val="-2"/>
          <w:sz w:val="24"/>
        </w:rPr>
        <w:t xml:space="preserve"> </w:t>
      </w:r>
      <w:r w:rsidRPr="007D170B">
        <w:rPr>
          <w:rFonts w:asciiTheme="minorEastAsia" w:eastAsiaTheme="minorEastAsia" w:hAnsiTheme="minorEastAsia" w:hint="eastAsia"/>
          <w:spacing w:val="-2"/>
          <w:sz w:val="24"/>
        </w:rPr>
        <w:t>2017年7月13日</w:t>
      </w:r>
    </w:p>
    <w:p w:rsidR="009F4584" w:rsidRPr="007D170B" w:rsidRDefault="009F4584" w:rsidP="007A3F9B">
      <w:pPr>
        <w:adjustRightInd w:val="0"/>
        <w:snapToGrid w:val="0"/>
        <w:spacing w:beforeLines="100" w:line="460" w:lineRule="atLeast"/>
        <w:rPr>
          <w:rFonts w:asciiTheme="minorEastAsia" w:eastAsiaTheme="minorEastAsia" w:hAnsiTheme="minorEastAsia"/>
          <w:spacing w:val="-2"/>
          <w:sz w:val="24"/>
        </w:rPr>
      </w:pPr>
      <w:r w:rsidRPr="007D170B">
        <w:rPr>
          <w:rFonts w:asciiTheme="minorEastAsia" w:eastAsiaTheme="minorEastAsia" w:hAnsiTheme="minorEastAsia" w:hint="eastAsia"/>
          <w:spacing w:val="-2"/>
          <w:sz w:val="24"/>
        </w:rPr>
        <w:t>查询网址：</w:t>
      </w:r>
      <w:r w:rsidRPr="007D170B">
        <w:rPr>
          <w:rFonts w:asciiTheme="minorEastAsia" w:eastAsiaTheme="minorEastAsia" w:hAnsiTheme="minorEastAsia"/>
          <w:spacing w:val="-2"/>
          <w:sz w:val="24"/>
        </w:rPr>
        <w:t>http://www.sda.gov.cn/WS01/CL0579/174763.html</w:t>
      </w:r>
    </w:p>
    <w:p w:rsidR="0023659D" w:rsidRDefault="0023659D" w:rsidP="0023659D">
      <w:pPr>
        <w:jc w:val="center"/>
        <w:rPr>
          <w:rFonts w:ascii="黑体" w:eastAsia="黑体" w:hAnsi="黑体"/>
          <w:sz w:val="36"/>
          <w:szCs w:val="36"/>
        </w:rPr>
      </w:pPr>
      <w:r w:rsidRPr="00E36DB4">
        <w:rPr>
          <w:rFonts w:ascii="黑体" w:eastAsia="黑体" w:hAnsi="黑体" w:hint="eastAsia"/>
          <w:sz w:val="36"/>
          <w:szCs w:val="36"/>
        </w:rPr>
        <w:lastRenderedPageBreak/>
        <w:t>科技部、质检总局、</w:t>
      </w:r>
      <w:proofErr w:type="gramStart"/>
      <w:r w:rsidRPr="00E36DB4">
        <w:rPr>
          <w:rFonts w:ascii="黑体" w:eastAsia="黑体" w:hAnsi="黑体" w:hint="eastAsia"/>
          <w:sz w:val="36"/>
          <w:szCs w:val="36"/>
        </w:rPr>
        <w:t>国标委</w:t>
      </w:r>
      <w:proofErr w:type="gramEnd"/>
      <w:r w:rsidRPr="00E36DB4">
        <w:rPr>
          <w:rFonts w:ascii="黑体" w:eastAsia="黑体" w:hAnsi="黑体" w:hint="eastAsia"/>
          <w:sz w:val="36"/>
          <w:szCs w:val="36"/>
        </w:rPr>
        <w:t>联合发布</w:t>
      </w:r>
    </w:p>
    <w:p w:rsidR="0023659D" w:rsidRPr="00E36DB4" w:rsidRDefault="0023659D" w:rsidP="0023659D">
      <w:pPr>
        <w:jc w:val="center"/>
        <w:rPr>
          <w:rFonts w:ascii="黑体" w:eastAsia="黑体" w:hAnsi="黑体"/>
          <w:sz w:val="36"/>
          <w:szCs w:val="36"/>
        </w:rPr>
      </w:pPr>
      <w:r w:rsidRPr="00E36DB4">
        <w:rPr>
          <w:rFonts w:ascii="黑体" w:eastAsia="黑体" w:hAnsi="黑体" w:hint="eastAsia"/>
          <w:sz w:val="36"/>
          <w:szCs w:val="36"/>
        </w:rPr>
        <w:t>《“十三五”技术标准科技创新规划》</w:t>
      </w:r>
    </w:p>
    <w:p w:rsidR="0023659D" w:rsidRPr="00E36DB4" w:rsidRDefault="0023659D" w:rsidP="007A3F9B">
      <w:pPr>
        <w:spacing w:beforeLines="50" w:line="460" w:lineRule="atLeast"/>
        <w:ind w:firstLineChars="200" w:firstLine="480"/>
        <w:rPr>
          <w:rFonts w:asciiTheme="minorEastAsia" w:eastAsiaTheme="minorEastAsia" w:hAnsiTheme="minorEastAsia"/>
          <w:sz w:val="24"/>
        </w:rPr>
      </w:pPr>
      <w:r w:rsidRPr="00E36DB4">
        <w:rPr>
          <w:rFonts w:asciiTheme="minorEastAsia" w:eastAsiaTheme="minorEastAsia" w:hAnsiTheme="minorEastAsia" w:hint="eastAsia"/>
          <w:sz w:val="24"/>
        </w:rPr>
        <w:t>近日，科技部、质检总局、国家标准委联合发布《“十三五”技术标准科技创新规划》(简称《规划》)，提出要以科技创新推动中国标准“走出去”，推动我国自主创新技术和标准的海外实际应用。</w:t>
      </w:r>
    </w:p>
    <w:p w:rsidR="0023659D" w:rsidRPr="00E36DB4" w:rsidRDefault="0023659D" w:rsidP="006318A9">
      <w:pPr>
        <w:spacing w:line="460" w:lineRule="atLeast"/>
        <w:ind w:firstLineChars="200" w:firstLine="480"/>
        <w:rPr>
          <w:rFonts w:asciiTheme="minorEastAsia" w:eastAsiaTheme="minorEastAsia" w:hAnsiTheme="minorEastAsia"/>
          <w:sz w:val="24"/>
        </w:rPr>
      </w:pPr>
      <w:r w:rsidRPr="00E36DB4">
        <w:rPr>
          <w:rFonts w:asciiTheme="minorEastAsia" w:eastAsiaTheme="minorEastAsia" w:hAnsiTheme="minorEastAsia" w:hint="eastAsia"/>
          <w:sz w:val="24"/>
        </w:rPr>
        <w:t>《规划》指出，“十三五”，世界新一轮科技革命和产业变革加速推进，产业跨界融合发展愈发明显，新模式、新业态层出不穷，产品更新步伐加快，技术创新和标准研制日益融合发展。世界各国纷纷利用技术、标准、专利等资源禀赋优势，加快创新布局，争夺标准制定主导权，抢占产业竞争制高点，确立竞争新优势。为健全我国科技与标准化互动支撑机制，引导科技、产业等各类资源积极参与技术标准研制与应用，加速科技成果转化应用，建立健全新型技术标准体系，促进发展动力转换，提升发展的质量和效益，科技部、质检总局、国家标准委联合制定并发布了本规划。</w:t>
      </w:r>
    </w:p>
    <w:p w:rsidR="0023659D" w:rsidRPr="00E36DB4" w:rsidRDefault="0023659D" w:rsidP="006318A9">
      <w:pPr>
        <w:spacing w:line="460" w:lineRule="atLeast"/>
        <w:ind w:firstLineChars="200" w:firstLine="480"/>
        <w:rPr>
          <w:rFonts w:asciiTheme="minorEastAsia" w:eastAsiaTheme="minorEastAsia" w:hAnsiTheme="minorEastAsia"/>
          <w:sz w:val="24"/>
        </w:rPr>
      </w:pPr>
      <w:r w:rsidRPr="00E36DB4">
        <w:rPr>
          <w:rFonts w:asciiTheme="minorEastAsia" w:eastAsiaTheme="minorEastAsia" w:hAnsiTheme="minorEastAsia" w:hint="eastAsia"/>
          <w:sz w:val="24"/>
        </w:rPr>
        <w:t>《规划》明确指出了我国“十三五”期间技术标准科技创新的总体发展目标——到2020年，技术标准创新政策环境进一步优化，技术标准研制能力和服务水平大幅提升，政府引导、社会广泛参与的科技创新与标准化协同推进、融合发展的工作格局基本形成，技术标准战略实施更加深入人心，为促进科技与经济更加紧密结合、培育国际竞争新优势提供强有力的支撑。具体目标包括：</w:t>
      </w:r>
    </w:p>
    <w:p w:rsidR="0023659D" w:rsidRPr="00E36DB4" w:rsidRDefault="0023659D" w:rsidP="003837F5">
      <w:pPr>
        <w:spacing w:line="460" w:lineRule="atLeast"/>
        <w:ind w:firstLineChars="200" w:firstLine="480"/>
        <w:rPr>
          <w:rFonts w:asciiTheme="minorEastAsia" w:eastAsiaTheme="minorEastAsia" w:hAnsiTheme="minorEastAsia"/>
          <w:sz w:val="24"/>
        </w:rPr>
      </w:pPr>
      <w:r w:rsidRPr="00E36DB4">
        <w:rPr>
          <w:rFonts w:asciiTheme="minorEastAsia" w:eastAsiaTheme="minorEastAsia" w:hAnsiTheme="minorEastAsia" w:hint="eastAsia"/>
          <w:sz w:val="24"/>
        </w:rPr>
        <w:t>研制技术标准成为科技计划的重要任务，国家科技计划支持研制基础通用与公益、产业共性技术国家标准1000项以上，一些新兴和交叉领域标准水平领跑国际;研制国际标准200项以上，推动1000项以上中国标准被国外标准引用、转化，或被境外工程建设和产品采用，技术标准在国际贸易、多双边合作，以及推动中国技术、产品和服务“走出去”等方面发挥重要作用;在重点领域和区域建设50个国家技术标准创新基地，有效支撑科技成果转化为技术标准工作，满足大众创业、万众创新需求的标准化服务体系基本建立;建设50个国</w:t>
      </w:r>
      <w:r w:rsidRPr="00E36DB4">
        <w:rPr>
          <w:rFonts w:asciiTheme="minorEastAsia" w:eastAsiaTheme="minorEastAsia" w:hAnsiTheme="minorEastAsia" w:hint="eastAsia"/>
          <w:sz w:val="24"/>
        </w:rPr>
        <w:lastRenderedPageBreak/>
        <w:t>家级标准验证检验检测点，为标准技术方法和关键指标的确定提供技术支撑;培育形成一批重要的团体标准，科技创新成果转化应用的载体更加丰富、渠道更加通畅;培育一批以标准引领发展的创新型、先导型企业，企业技术标准创新能力显著提升;科技人员参与技术标准工作越来越普遍，企业技术标准工作人员能力和水平显著提升，跨界、复合型和具有国际视野的标准化人才不断涌现。</w:t>
      </w:r>
    </w:p>
    <w:p w:rsidR="00BE3FD4" w:rsidRDefault="0023659D" w:rsidP="00BE3FD4">
      <w:pPr>
        <w:spacing w:line="460" w:lineRule="atLeast"/>
        <w:ind w:firstLineChars="200" w:firstLine="480"/>
        <w:rPr>
          <w:rFonts w:asciiTheme="minorEastAsia" w:eastAsiaTheme="minorEastAsia" w:hAnsiTheme="minorEastAsia"/>
          <w:sz w:val="24"/>
        </w:rPr>
      </w:pPr>
      <w:r w:rsidRPr="00E36DB4">
        <w:rPr>
          <w:rFonts w:asciiTheme="minorEastAsia" w:eastAsiaTheme="minorEastAsia" w:hAnsiTheme="minorEastAsia" w:hint="eastAsia"/>
          <w:sz w:val="24"/>
        </w:rPr>
        <w:t>为确保上述发展目标顺利完成，《规划》强调，各相关部门要重点抓好以科技引领技术标准水平提升、以技术标准促进科技成果转化应用、培育中国标准国际竞争新优势、激发市场主体技术标准创新活力、健全技术标准创新协同推进机制、强化规划实施保障等几项工作的落实。全面落实科技体制改革与标准化工作改革要求，破除科技创新成果向技术标准转化的障碍，为技术标准创新发展提供动力，全面提升技术标准水平。</w:t>
      </w:r>
    </w:p>
    <w:p w:rsidR="006318A9" w:rsidRDefault="0023659D" w:rsidP="00BE3FD4">
      <w:pPr>
        <w:spacing w:line="460" w:lineRule="atLeast"/>
        <w:ind w:firstLineChars="200" w:firstLine="480"/>
        <w:rPr>
          <w:rFonts w:asciiTheme="minorEastAsia" w:eastAsiaTheme="minorEastAsia" w:hAnsiTheme="minorEastAsia"/>
          <w:sz w:val="24"/>
        </w:rPr>
      </w:pPr>
      <w:r w:rsidRPr="00E36DB4">
        <w:rPr>
          <w:rFonts w:asciiTheme="minorEastAsia" w:eastAsiaTheme="minorEastAsia" w:hAnsiTheme="minorEastAsia" w:hint="eastAsia"/>
          <w:sz w:val="24"/>
        </w:rPr>
        <w:t>为培育中国标准国际竞争新优势，《规划》特别强调要以科技创新推动中国标准“走出去”，提高我国对国际标准的技术贡献。重点围绕“一带一路”建设、国际产能和装备制造合作需求，依托国家科技计划实施和境外工程建设，开展我国优势技术标准在境外的适用性技术研究，以及我国标准与目标国家标准的互认支撑技术研究，促进中国标准被国外标准引用和转化，或被境外工程建设和产品采用，助</w:t>
      </w:r>
      <w:proofErr w:type="gramStart"/>
      <w:r w:rsidRPr="00E36DB4">
        <w:rPr>
          <w:rFonts w:asciiTheme="minorEastAsia" w:eastAsiaTheme="minorEastAsia" w:hAnsiTheme="minorEastAsia" w:hint="eastAsia"/>
          <w:sz w:val="24"/>
        </w:rPr>
        <w:t>推我国</w:t>
      </w:r>
      <w:proofErr w:type="gramEnd"/>
      <w:r w:rsidRPr="00E36DB4">
        <w:rPr>
          <w:rFonts w:asciiTheme="minorEastAsia" w:eastAsiaTheme="minorEastAsia" w:hAnsiTheme="minorEastAsia" w:hint="eastAsia"/>
          <w:sz w:val="24"/>
        </w:rPr>
        <w:t>技术、产品和服务“走出去”。鼓励产业技术创新战略联盟、行业协会(学会)、科研机构、高等院校和企业等牵头组织，围绕重要贸易国家、区域设施联通和贸易畅通需求，开展基于我国创新技术的标准研制与应用合作，推动我国自主创新技术和标准的海外实际应用。各相关部门要加大科技计划对国际标准研制的支持力度，加强我国优势特色和战略性新兴产业领域国际标准研制的前瞻布局，持续开展国际国外技术标准、技术法规跟踪及其与我国技术标准的比对研究，及时将我国具有比较优势的技术和标准研制为国际标准。</w:t>
      </w:r>
      <w:r>
        <w:rPr>
          <w:rFonts w:asciiTheme="minorEastAsia" w:eastAsiaTheme="minorEastAsia" w:hAnsiTheme="minorEastAsia" w:hint="eastAsia"/>
          <w:sz w:val="24"/>
        </w:rPr>
        <w:t xml:space="preserve">                           </w:t>
      </w:r>
    </w:p>
    <w:p w:rsidR="0023659D" w:rsidRDefault="0023659D" w:rsidP="006318A9">
      <w:pPr>
        <w:spacing w:line="460" w:lineRule="atLeast"/>
        <w:ind w:firstLineChars="1700" w:firstLine="4080"/>
        <w:rPr>
          <w:rFonts w:asciiTheme="minorEastAsia" w:eastAsiaTheme="minorEastAsia" w:hAnsiTheme="minorEastAsia"/>
          <w:sz w:val="24"/>
        </w:rPr>
      </w:pPr>
      <w:r w:rsidRPr="00E36DB4">
        <w:rPr>
          <w:rFonts w:asciiTheme="minorEastAsia" w:eastAsiaTheme="minorEastAsia" w:hAnsiTheme="minorEastAsia" w:hint="eastAsia"/>
          <w:sz w:val="24"/>
        </w:rPr>
        <w:t>（来源：国家标准化管理委员会）</w:t>
      </w:r>
    </w:p>
    <w:p w:rsidR="00E51E52" w:rsidRDefault="00E51E52" w:rsidP="00E51E52">
      <w:pPr>
        <w:jc w:val="center"/>
        <w:rPr>
          <w:rFonts w:ascii="黑体" w:eastAsia="黑体" w:hAnsi="黑体"/>
          <w:sz w:val="36"/>
          <w:szCs w:val="36"/>
        </w:rPr>
      </w:pPr>
      <w:r w:rsidRPr="002E7344">
        <w:rPr>
          <w:rFonts w:ascii="黑体" w:eastAsia="黑体" w:hAnsi="黑体" w:hint="eastAsia"/>
          <w:sz w:val="36"/>
          <w:szCs w:val="36"/>
        </w:rPr>
        <w:lastRenderedPageBreak/>
        <w:t>苏州市食药监局承接省局</w:t>
      </w:r>
    </w:p>
    <w:p w:rsidR="00E51E52" w:rsidRPr="002E7344" w:rsidRDefault="00E51E52" w:rsidP="00E51E52">
      <w:pPr>
        <w:jc w:val="center"/>
        <w:rPr>
          <w:rFonts w:ascii="黑体" w:eastAsia="黑体" w:hAnsi="黑体"/>
          <w:sz w:val="36"/>
          <w:szCs w:val="36"/>
        </w:rPr>
      </w:pPr>
      <w:r w:rsidRPr="002E7344">
        <w:rPr>
          <w:rFonts w:ascii="黑体" w:eastAsia="黑体" w:hAnsi="黑体" w:hint="eastAsia"/>
          <w:sz w:val="36"/>
          <w:szCs w:val="36"/>
        </w:rPr>
        <w:t>委托化妆品生产许可部分职能</w:t>
      </w:r>
    </w:p>
    <w:p w:rsidR="00E51E52" w:rsidRPr="002E7344" w:rsidRDefault="00E51E52" w:rsidP="007A3F9B">
      <w:pPr>
        <w:spacing w:beforeLines="50"/>
        <w:ind w:firstLineChars="200" w:firstLine="480"/>
        <w:rPr>
          <w:rFonts w:ascii="宋体" w:hAnsi="宋体"/>
          <w:sz w:val="24"/>
        </w:rPr>
      </w:pPr>
      <w:r w:rsidRPr="002E7344">
        <w:rPr>
          <w:rFonts w:ascii="宋体" w:hAnsi="宋体" w:hint="eastAsia"/>
          <w:sz w:val="24"/>
        </w:rPr>
        <w:t>为进一步贯彻落实行政审批制度改革精神，切实履行《省政府关于取消和调整一批行政审批项目等事项的决定》（苏政发〔2016〕117号），落实省局《关于做好化妆品生产许可的有关通知》（苏</w:t>
      </w:r>
      <w:proofErr w:type="gramStart"/>
      <w:r w:rsidRPr="002E7344">
        <w:rPr>
          <w:rFonts w:ascii="宋体" w:hAnsi="宋体" w:hint="eastAsia"/>
          <w:sz w:val="24"/>
        </w:rPr>
        <w:t>食药监保化</w:t>
      </w:r>
      <w:proofErr w:type="gramEnd"/>
      <w:r w:rsidRPr="002E7344">
        <w:rPr>
          <w:rFonts w:ascii="宋体" w:hAnsi="宋体" w:hint="eastAsia"/>
          <w:sz w:val="24"/>
        </w:rPr>
        <w:t>〔2017〕94号）要求，从2017年6月1日起我局承接省局除化妆品生产许可新办之外的变更、延续、补办等许可职能。</w:t>
      </w:r>
    </w:p>
    <w:p w:rsidR="00E51E52" w:rsidRPr="002E7344" w:rsidRDefault="00E51E52" w:rsidP="00E51E52">
      <w:pPr>
        <w:ind w:firstLineChars="200" w:firstLine="480"/>
        <w:rPr>
          <w:rFonts w:ascii="宋体" w:hAnsi="宋体"/>
          <w:sz w:val="24"/>
        </w:rPr>
      </w:pPr>
      <w:r w:rsidRPr="002E7344">
        <w:rPr>
          <w:rFonts w:ascii="宋体" w:hAnsi="宋体" w:hint="eastAsia"/>
          <w:sz w:val="24"/>
        </w:rPr>
        <w:t>为进一步规范化妆品生产许可与委托许可实施行为，6月6日-7日，参加省局的化妆品生产许可业务培训，学习化妆品生产许可工作指南、国家总局化妆品生产许可信息管理系统使用方法、化妆品生产许可检查要点。</w:t>
      </w:r>
    </w:p>
    <w:p w:rsidR="00E51E52" w:rsidRPr="002E7344" w:rsidRDefault="00E51E52" w:rsidP="00E51E52">
      <w:pPr>
        <w:ind w:firstLineChars="200" w:firstLine="480"/>
        <w:rPr>
          <w:rFonts w:ascii="宋体" w:hAnsi="宋体"/>
          <w:sz w:val="24"/>
        </w:rPr>
      </w:pPr>
      <w:r w:rsidRPr="002E7344">
        <w:rPr>
          <w:rFonts w:ascii="宋体" w:hAnsi="宋体" w:hint="eastAsia"/>
          <w:sz w:val="24"/>
        </w:rPr>
        <w:t>我处按《江苏省化妆品生产许可工作指南》（2017版）要求，编写办事须知，明确办事流程，依法承担相应的管理责任，认真履行管理职责，切实提升承接能力，提高审批效率，确保许可事项接得住、管得好。目前已基本完成承接的前期准备工作。</w:t>
      </w:r>
    </w:p>
    <w:p w:rsidR="00E51E52" w:rsidRPr="002E7344" w:rsidRDefault="00E51E52" w:rsidP="00E51E52">
      <w:pPr>
        <w:ind w:firstLineChars="200" w:firstLine="480"/>
        <w:jc w:val="center"/>
        <w:rPr>
          <w:rFonts w:ascii="宋体" w:hAnsi="宋体"/>
          <w:sz w:val="24"/>
        </w:rPr>
      </w:pPr>
      <w:r>
        <w:rPr>
          <w:rFonts w:ascii="宋体" w:hAnsi="宋体" w:hint="eastAsia"/>
          <w:sz w:val="24"/>
        </w:rPr>
        <w:t xml:space="preserve">            </w:t>
      </w:r>
      <w:r w:rsidRPr="002E7344">
        <w:rPr>
          <w:rFonts w:ascii="宋体" w:hAnsi="宋体" w:hint="eastAsia"/>
          <w:sz w:val="24"/>
        </w:rPr>
        <w:t>苏州市食药监局保健食品化妆品监管处</w:t>
      </w:r>
    </w:p>
    <w:p w:rsidR="00E51E52" w:rsidRPr="002E7344" w:rsidRDefault="00E51E52" w:rsidP="007A3F9B">
      <w:pPr>
        <w:spacing w:afterLines="150"/>
        <w:ind w:firstLineChars="200" w:firstLine="480"/>
        <w:jc w:val="center"/>
      </w:pPr>
      <w:r>
        <w:rPr>
          <w:rFonts w:ascii="宋体" w:hAnsi="宋体" w:hint="eastAsia"/>
          <w:sz w:val="24"/>
        </w:rPr>
        <w:t xml:space="preserve">           </w:t>
      </w:r>
      <w:r w:rsidRPr="002E7344">
        <w:rPr>
          <w:rFonts w:ascii="宋体" w:hAnsi="宋体" w:hint="eastAsia"/>
          <w:sz w:val="24"/>
        </w:rPr>
        <w:t>2017年6月26日</w:t>
      </w:r>
    </w:p>
    <w:p w:rsidR="002568C1" w:rsidRDefault="002568C1" w:rsidP="002568C1">
      <w:pPr>
        <w:jc w:val="center"/>
        <w:rPr>
          <w:rFonts w:ascii="黑体" w:eastAsia="黑体" w:hAnsi="黑体"/>
          <w:sz w:val="36"/>
          <w:szCs w:val="36"/>
        </w:rPr>
      </w:pPr>
      <w:r w:rsidRPr="00716858">
        <w:rPr>
          <w:rFonts w:ascii="黑体" w:eastAsia="黑体" w:hAnsi="黑体" w:hint="eastAsia"/>
          <w:sz w:val="36"/>
          <w:szCs w:val="36"/>
        </w:rPr>
        <w:t>江苏省工商局抽检</w:t>
      </w:r>
    </w:p>
    <w:p w:rsidR="002568C1" w:rsidRPr="00716858" w:rsidRDefault="002568C1" w:rsidP="002568C1">
      <w:pPr>
        <w:jc w:val="center"/>
        <w:rPr>
          <w:rFonts w:ascii="黑体" w:eastAsia="黑体" w:hAnsi="黑体"/>
          <w:sz w:val="36"/>
          <w:szCs w:val="36"/>
        </w:rPr>
      </w:pPr>
      <w:r w:rsidRPr="00716858">
        <w:rPr>
          <w:rFonts w:ascii="黑体" w:eastAsia="黑体" w:hAnsi="黑体" w:hint="eastAsia"/>
          <w:sz w:val="36"/>
          <w:szCs w:val="36"/>
        </w:rPr>
        <w:t>152批次家用洗涤剂 5批次不合格</w:t>
      </w:r>
    </w:p>
    <w:p w:rsidR="002568C1" w:rsidRPr="00716858" w:rsidRDefault="002568C1" w:rsidP="007A3F9B">
      <w:pPr>
        <w:spacing w:beforeLines="50"/>
        <w:ind w:firstLineChars="200" w:firstLine="480"/>
        <w:rPr>
          <w:rFonts w:asciiTheme="minorEastAsia" w:eastAsiaTheme="minorEastAsia" w:hAnsiTheme="minorEastAsia"/>
          <w:sz w:val="24"/>
        </w:rPr>
      </w:pPr>
      <w:r w:rsidRPr="00716858">
        <w:rPr>
          <w:rFonts w:asciiTheme="minorEastAsia" w:eastAsiaTheme="minorEastAsia" w:hAnsiTheme="minorEastAsia" w:hint="eastAsia"/>
          <w:sz w:val="24"/>
        </w:rPr>
        <w:t>2016年下半年，江苏省工商行政管理局组织对全省流通领域的家用洗涤剂商品进行了质量检测。工作范围涵盖南京、苏州、苏州工业园区、泰州、扬州、泰兴、常州、南通、连云港、淮安、盐城、昆山等12地。涉及标称</w:t>
      </w:r>
      <w:proofErr w:type="spellStart"/>
      <w:r w:rsidRPr="00716858">
        <w:rPr>
          <w:rFonts w:asciiTheme="minorEastAsia" w:eastAsiaTheme="minorEastAsia" w:hAnsiTheme="minorEastAsia" w:hint="eastAsia"/>
          <w:sz w:val="24"/>
        </w:rPr>
        <w:t>Limonello</w:t>
      </w:r>
      <w:proofErr w:type="spellEnd"/>
      <w:proofErr w:type="gramStart"/>
      <w:r w:rsidRPr="00716858">
        <w:rPr>
          <w:rFonts w:asciiTheme="minorEastAsia" w:eastAsiaTheme="minorEastAsia" w:hAnsiTheme="minorEastAsia" w:hint="eastAsia"/>
          <w:sz w:val="24"/>
        </w:rPr>
        <w:t>莱</w:t>
      </w:r>
      <w:proofErr w:type="gramEnd"/>
      <w:r w:rsidRPr="00716858">
        <w:rPr>
          <w:rFonts w:asciiTheme="minorEastAsia" w:eastAsiaTheme="minorEastAsia" w:hAnsiTheme="minorEastAsia" w:hint="eastAsia"/>
          <w:sz w:val="24"/>
        </w:rPr>
        <w:t>蒙、雕牌、蓝月亮等57个商标135批次，无标产品17批次，共计152批次，合格147批次，合格率为96.7%。</w:t>
      </w:r>
    </w:p>
    <w:p w:rsidR="002568C1" w:rsidRPr="00716858" w:rsidRDefault="002568C1" w:rsidP="002568C1">
      <w:pPr>
        <w:ind w:firstLineChars="200" w:firstLine="480"/>
        <w:rPr>
          <w:rFonts w:asciiTheme="minorEastAsia" w:eastAsiaTheme="minorEastAsia" w:hAnsiTheme="minorEastAsia"/>
          <w:sz w:val="24"/>
        </w:rPr>
      </w:pPr>
      <w:r w:rsidRPr="00716858">
        <w:rPr>
          <w:rFonts w:asciiTheme="minorEastAsia" w:eastAsiaTheme="minorEastAsia" w:hAnsiTheme="minorEastAsia" w:hint="eastAsia"/>
          <w:sz w:val="24"/>
        </w:rPr>
        <w:t>本次抽检依据GB9985-2000《手洗餐具用洗涤剂》、相关产品标准及试验</w:t>
      </w:r>
      <w:r w:rsidRPr="00716858">
        <w:rPr>
          <w:rFonts w:asciiTheme="minorEastAsia" w:eastAsiaTheme="minorEastAsia" w:hAnsiTheme="minorEastAsia" w:hint="eastAsia"/>
          <w:sz w:val="24"/>
        </w:rPr>
        <w:lastRenderedPageBreak/>
        <w:t>方法、经备案现行有效的企业标准及产品明示质量要求等标准，检验项目为pH值、总活性物含量、去污力、甲醛、重金属、砷、菌落总数、大肠菌群、荧光增白剂、稳定性。</w:t>
      </w:r>
    </w:p>
    <w:p w:rsidR="002568C1" w:rsidRPr="00716858" w:rsidRDefault="002568C1" w:rsidP="002568C1">
      <w:pPr>
        <w:ind w:firstLineChars="200" w:firstLine="480"/>
        <w:rPr>
          <w:rFonts w:asciiTheme="minorEastAsia" w:eastAsiaTheme="minorEastAsia" w:hAnsiTheme="minorEastAsia"/>
          <w:sz w:val="24"/>
        </w:rPr>
      </w:pPr>
      <w:r w:rsidRPr="00716858">
        <w:rPr>
          <w:rFonts w:asciiTheme="minorEastAsia" w:eastAsiaTheme="minorEastAsia" w:hAnsiTheme="minorEastAsia" w:hint="eastAsia"/>
          <w:sz w:val="24"/>
        </w:rPr>
        <w:t>抽检发现5个批次不合格。</w:t>
      </w:r>
    </w:p>
    <w:p w:rsidR="002568C1" w:rsidRPr="00716858" w:rsidRDefault="002568C1" w:rsidP="002568C1">
      <w:pPr>
        <w:ind w:firstLineChars="200" w:firstLine="480"/>
        <w:rPr>
          <w:rFonts w:asciiTheme="minorEastAsia" w:eastAsiaTheme="minorEastAsia" w:hAnsiTheme="minorEastAsia"/>
          <w:sz w:val="24"/>
        </w:rPr>
      </w:pPr>
      <w:r w:rsidRPr="00716858">
        <w:rPr>
          <w:rFonts w:asciiTheme="minorEastAsia" w:eastAsiaTheme="minorEastAsia" w:hAnsiTheme="minorEastAsia" w:hint="eastAsia"/>
          <w:sz w:val="24"/>
        </w:rPr>
        <w:t>2批次去污</w:t>
      </w:r>
      <w:proofErr w:type="gramStart"/>
      <w:r w:rsidRPr="00716858">
        <w:rPr>
          <w:rFonts w:asciiTheme="minorEastAsia" w:eastAsiaTheme="minorEastAsia" w:hAnsiTheme="minorEastAsia" w:hint="eastAsia"/>
          <w:sz w:val="24"/>
        </w:rPr>
        <w:t>力项目</w:t>
      </w:r>
      <w:proofErr w:type="gramEnd"/>
      <w:r w:rsidRPr="00716858">
        <w:rPr>
          <w:rFonts w:asciiTheme="minorEastAsia" w:eastAsiaTheme="minorEastAsia" w:hAnsiTheme="minorEastAsia" w:hint="eastAsia"/>
          <w:sz w:val="24"/>
        </w:rPr>
        <w:t>不合格。餐具洗涤剂的去污力是样品相对标准污物(模拟食品污物)的去污力比值，去污力是参考洗涤类产品的洗涤去污能力的一项重要指标，如不合格，则会降低产品的去污能力。</w:t>
      </w:r>
    </w:p>
    <w:p w:rsidR="002568C1" w:rsidRPr="00716858" w:rsidRDefault="002568C1" w:rsidP="002568C1">
      <w:pPr>
        <w:ind w:firstLineChars="200" w:firstLine="480"/>
        <w:rPr>
          <w:rFonts w:asciiTheme="minorEastAsia" w:eastAsiaTheme="minorEastAsia" w:hAnsiTheme="minorEastAsia"/>
          <w:sz w:val="24"/>
        </w:rPr>
      </w:pPr>
      <w:r w:rsidRPr="00716858">
        <w:rPr>
          <w:rFonts w:asciiTheme="minorEastAsia" w:eastAsiaTheme="minorEastAsia" w:hAnsiTheme="minorEastAsia" w:hint="eastAsia"/>
          <w:sz w:val="24"/>
        </w:rPr>
        <w:t>3</w:t>
      </w:r>
      <w:proofErr w:type="gramStart"/>
      <w:r w:rsidRPr="00716858">
        <w:rPr>
          <w:rFonts w:asciiTheme="minorEastAsia" w:eastAsiaTheme="minorEastAsia" w:hAnsiTheme="minorEastAsia" w:hint="eastAsia"/>
          <w:sz w:val="24"/>
        </w:rPr>
        <w:t>批次总</w:t>
      </w:r>
      <w:proofErr w:type="gramEnd"/>
      <w:r w:rsidRPr="00716858">
        <w:rPr>
          <w:rFonts w:asciiTheme="minorEastAsia" w:eastAsiaTheme="minorEastAsia" w:hAnsiTheme="minorEastAsia" w:hint="eastAsia"/>
          <w:sz w:val="24"/>
        </w:rPr>
        <w:t>活性物含量项目不合格。分别</w:t>
      </w:r>
      <w:proofErr w:type="gramStart"/>
      <w:r w:rsidRPr="00716858">
        <w:rPr>
          <w:rFonts w:asciiTheme="minorEastAsia" w:eastAsiaTheme="minorEastAsia" w:hAnsiTheme="minorEastAsia" w:hint="eastAsia"/>
          <w:sz w:val="24"/>
        </w:rPr>
        <w:t>是亮标天然</w:t>
      </w:r>
      <w:proofErr w:type="gramEnd"/>
      <w:r w:rsidRPr="00716858">
        <w:rPr>
          <w:rFonts w:asciiTheme="minorEastAsia" w:eastAsiaTheme="minorEastAsia" w:hAnsiTheme="minorEastAsia" w:hint="eastAsia"/>
          <w:sz w:val="24"/>
        </w:rPr>
        <w:t>鲜橙洗洁精、</w:t>
      </w:r>
      <w:proofErr w:type="gramStart"/>
      <w:r w:rsidRPr="00716858">
        <w:rPr>
          <w:rFonts w:asciiTheme="minorEastAsia" w:eastAsiaTheme="minorEastAsia" w:hAnsiTheme="minorEastAsia" w:hint="eastAsia"/>
          <w:sz w:val="24"/>
        </w:rPr>
        <w:t>信雕无磷</w:t>
      </w:r>
      <w:proofErr w:type="gramEnd"/>
      <w:r w:rsidRPr="00716858">
        <w:rPr>
          <w:rFonts w:asciiTheme="minorEastAsia" w:eastAsiaTheme="minorEastAsia" w:hAnsiTheme="minorEastAsia" w:hint="eastAsia"/>
          <w:sz w:val="24"/>
        </w:rPr>
        <w:t>洗洁精(柠檬香型)</w:t>
      </w:r>
      <w:proofErr w:type="gramStart"/>
      <w:r w:rsidRPr="00716858">
        <w:rPr>
          <w:rFonts w:asciiTheme="minorEastAsia" w:eastAsiaTheme="minorEastAsia" w:hAnsiTheme="minorEastAsia" w:hint="eastAsia"/>
          <w:sz w:val="24"/>
        </w:rPr>
        <w:t>和净威洗洁精</w:t>
      </w:r>
      <w:proofErr w:type="gramEnd"/>
      <w:r w:rsidRPr="00716858">
        <w:rPr>
          <w:rFonts w:asciiTheme="minorEastAsia" w:eastAsiaTheme="minorEastAsia" w:hAnsiTheme="minorEastAsia" w:hint="eastAsia"/>
          <w:sz w:val="24"/>
        </w:rPr>
        <w:t>。</w:t>
      </w:r>
      <w:proofErr w:type="gramStart"/>
      <w:r w:rsidRPr="00716858">
        <w:rPr>
          <w:rFonts w:asciiTheme="minorEastAsia" w:eastAsiaTheme="minorEastAsia" w:hAnsiTheme="minorEastAsia" w:hint="eastAsia"/>
          <w:sz w:val="24"/>
        </w:rPr>
        <w:t>其中亮标天然</w:t>
      </w:r>
      <w:proofErr w:type="gramEnd"/>
      <w:r w:rsidRPr="00716858">
        <w:rPr>
          <w:rFonts w:asciiTheme="minorEastAsia" w:eastAsiaTheme="minorEastAsia" w:hAnsiTheme="minorEastAsia" w:hint="eastAsia"/>
          <w:sz w:val="24"/>
        </w:rPr>
        <w:t>鲜橙洗洁精、</w:t>
      </w:r>
      <w:proofErr w:type="gramStart"/>
      <w:r w:rsidRPr="00716858">
        <w:rPr>
          <w:rFonts w:asciiTheme="minorEastAsia" w:eastAsiaTheme="minorEastAsia" w:hAnsiTheme="minorEastAsia" w:hint="eastAsia"/>
          <w:sz w:val="24"/>
        </w:rPr>
        <w:t>信雕无磷</w:t>
      </w:r>
      <w:proofErr w:type="gramEnd"/>
      <w:r w:rsidRPr="00716858">
        <w:rPr>
          <w:rFonts w:asciiTheme="minorEastAsia" w:eastAsiaTheme="minorEastAsia" w:hAnsiTheme="minorEastAsia" w:hint="eastAsia"/>
          <w:sz w:val="24"/>
        </w:rPr>
        <w:t>洗洁精(柠檬香型)商品上明示标准为GB9985-2000，</w:t>
      </w:r>
      <w:proofErr w:type="gramStart"/>
      <w:r w:rsidRPr="00716858">
        <w:rPr>
          <w:rFonts w:asciiTheme="minorEastAsia" w:eastAsiaTheme="minorEastAsia" w:hAnsiTheme="minorEastAsia" w:hint="eastAsia"/>
          <w:sz w:val="24"/>
        </w:rPr>
        <w:t>而净威洗洁精</w:t>
      </w:r>
      <w:proofErr w:type="gramEnd"/>
      <w:r w:rsidRPr="00716858">
        <w:rPr>
          <w:rFonts w:asciiTheme="minorEastAsia" w:eastAsiaTheme="minorEastAsia" w:hAnsiTheme="minorEastAsia" w:hint="eastAsia"/>
          <w:sz w:val="24"/>
        </w:rPr>
        <w:t>明示标准为Q/WHMYX01，受检单位在约定的时间内未能提供有效的企业标准，因而仍按国家强制性标准GB9985-2000进行了判定，此3批次商品的不合格项目均为总活性物含量。标准规定总活性物含量≥15%，而这3批次商品含量分别为12%、7%和6%，远不能达标。</w:t>
      </w:r>
    </w:p>
    <w:p w:rsidR="002568C1" w:rsidRPr="00716858" w:rsidRDefault="002568C1" w:rsidP="002568C1">
      <w:pPr>
        <w:ind w:firstLineChars="200" w:firstLine="480"/>
        <w:rPr>
          <w:rFonts w:asciiTheme="minorEastAsia" w:eastAsiaTheme="minorEastAsia" w:hAnsiTheme="minorEastAsia"/>
          <w:sz w:val="24"/>
        </w:rPr>
      </w:pPr>
      <w:r w:rsidRPr="00716858">
        <w:rPr>
          <w:rFonts w:asciiTheme="minorEastAsia" w:eastAsiaTheme="minorEastAsia" w:hAnsiTheme="minorEastAsia" w:hint="eastAsia"/>
          <w:sz w:val="24"/>
        </w:rPr>
        <w:t>消费警示</w:t>
      </w:r>
    </w:p>
    <w:p w:rsidR="002568C1" w:rsidRPr="00716858" w:rsidRDefault="002568C1" w:rsidP="002568C1">
      <w:pPr>
        <w:ind w:firstLineChars="200" w:firstLine="480"/>
        <w:rPr>
          <w:rFonts w:asciiTheme="minorEastAsia" w:eastAsiaTheme="minorEastAsia" w:hAnsiTheme="minorEastAsia"/>
          <w:sz w:val="24"/>
        </w:rPr>
      </w:pPr>
      <w:r w:rsidRPr="00716858">
        <w:rPr>
          <w:rFonts w:asciiTheme="minorEastAsia" w:eastAsiaTheme="minorEastAsia" w:hAnsiTheme="minorEastAsia" w:hint="eastAsia"/>
          <w:sz w:val="24"/>
        </w:rPr>
        <w:t>1、选择规模较大的商场和超市，购买规模和销量较大的产品。因为这些产品的生产企业在原料选择上严格把关，生产设备及检验设备先进，企业的管理水平较高，产品质量基本可以保证。</w:t>
      </w:r>
    </w:p>
    <w:p w:rsidR="002568C1" w:rsidRPr="00716858" w:rsidRDefault="002568C1" w:rsidP="002568C1">
      <w:pPr>
        <w:ind w:firstLineChars="200" w:firstLine="480"/>
        <w:rPr>
          <w:rFonts w:asciiTheme="minorEastAsia" w:eastAsiaTheme="minorEastAsia" w:hAnsiTheme="minorEastAsia"/>
          <w:sz w:val="24"/>
        </w:rPr>
      </w:pPr>
      <w:r w:rsidRPr="00716858">
        <w:rPr>
          <w:rFonts w:asciiTheme="minorEastAsia" w:eastAsiaTheme="minorEastAsia" w:hAnsiTheme="minorEastAsia" w:hint="eastAsia"/>
          <w:sz w:val="24"/>
        </w:rPr>
        <w:t>2、看外观。正规企业生产的洗涤剂产品瓶体光洁，包装整齐，商标图案套印准确，印刷清晰，色彩亮丽，不模糊，无脱墨现象。正规厂家对使用说明、执行标准净含量、厂址、保质期等也会一一注明。</w:t>
      </w:r>
    </w:p>
    <w:p w:rsidR="002568C1" w:rsidRPr="00716858" w:rsidRDefault="002568C1" w:rsidP="002568C1">
      <w:pPr>
        <w:ind w:firstLineChars="200" w:firstLine="480"/>
        <w:rPr>
          <w:rFonts w:asciiTheme="minorEastAsia" w:eastAsiaTheme="minorEastAsia" w:hAnsiTheme="minorEastAsia"/>
          <w:sz w:val="24"/>
        </w:rPr>
      </w:pPr>
      <w:r w:rsidRPr="00716858">
        <w:rPr>
          <w:rFonts w:asciiTheme="minorEastAsia" w:eastAsiaTheme="minorEastAsia" w:hAnsiTheme="minorEastAsia" w:hint="eastAsia"/>
          <w:sz w:val="24"/>
        </w:rPr>
        <w:t>3、摇晃瓶体，比较稠度。正规厂家的洗涤剂产品中表面活性剂含量较高，稠度适中，采用蒸馏水稀释，性质稳定。而劣质产品有效物含量少，液体较稀，多用自来水兑制，易出现悬浮物、沉淀物、产生分层现象。再次是闻香味。正规厂家的产品都带有自己特有的香味，香味以价格较高的水果香型为主，香气淡雅纯正。</w:t>
      </w:r>
    </w:p>
    <w:p w:rsidR="002568C1" w:rsidRPr="00716858" w:rsidRDefault="002568C1" w:rsidP="007A3F9B">
      <w:pPr>
        <w:spacing w:afterLines="50"/>
        <w:ind w:firstLineChars="1900" w:firstLine="4560"/>
        <w:rPr>
          <w:rFonts w:asciiTheme="minorEastAsia" w:eastAsiaTheme="minorEastAsia" w:hAnsiTheme="minorEastAsia"/>
          <w:sz w:val="24"/>
        </w:rPr>
      </w:pPr>
      <w:r w:rsidRPr="00716858">
        <w:rPr>
          <w:rFonts w:asciiTheme="minorEastAsia" w:eastAsiaTheme="minorEastAsia" w:hAnsiTheme="minorEastAsia" w:hint="eastAsia"/>
          <w:sz w:val="24"/>
        </w:rPr>
        <w:t>（来源：中国质量新闻网）</w:t>
      </w:r>
    </w:p>
    <w:p w:rsidR="002568C1" w:rsidRDefault="002568C1" w:rsidP="002568C1">
      <w:pPr>
        <w:spacing w:line="500" w:lineRule="exact"/>
        <w:jc w:val="center"/>
        <w:rPr>
          <w:rFonts w:ascii="黑体" w:eastAsia="黑体" w:hAnsi="黑体"/>
          <w:color w:val="000000" w:themeColor="text1"/>
          <w:sz w:val="36"/>
          <w:szCs w:val="36"/>
        </w:rPr>
      </w:pPr>
      <w:r w:rsidRPr="002D58EF">
        <w:rPr>
          <w:rFonts w:ascii="黑体" w:eastAsia="黑体" w:hAnsi="黑体" w:hint="eastAsia"/>
          <w:color w:val="000000" w:themeColor="text1"/>
          <w:sz w:val="36"/>
          <w:szCs w:val="36"/>
        </w:rPr>
        <w:lastRenderedPageBreak/>
        <w:t>工商总局关于印发</w:t>
      </w:r>
      <w:proofErr w:type="gramStart"/>
      <w:r w:rsidRPr="002D58EF">
        <w:rPr>
          <w:rFonts w:ascii="黑体" w:eastAsia="黑体" w:hAnsi="黑体" w:hint="eastAsia"/>
          <w:color w:val="000000" w:themeColor="text1"/>
          <w:sz w:val="36"/>
          <w:szCs w:val="36"/>
        </w:rPr>
        <w:t>《</w:t>
      </w:r>
      <w:proofErr w:type="gramEnd"/>
      <w:r w:rsidRPr="002D58EF">
        <w:rPr>
          <w:rFonts w:ascii="黑体" w:eastAsia="黑体" w:hAnsi="黑体" w:hint="eastAsia"/>
          <w:color w:val="000000" w:themeColor="text1"/>
          <w:sz w:val="36"/>
          <w:szCs w:val="36"/>
        </w:rPr>
        <w:t>国家企业信用信息公示</w:t>
      </w:r>
    </w:p>
    <w:p w:rsidR="002568C1" w:rsidRPr="002D58EF" w:rsidRDefault="002568C1" w:rsidP="002568C1">
      <w:pPr>
        <w:spacing w:line="500" w:lineRule="exact"/>
        <w:jc w:val="center"/>
        <w:rPr>
          <w:rFonts w:ascii="黑体" w:eastAsia="黑体" w:hAnsi="黑体"/>
          <w:color w:val="000000" w:themeColor="text1"/>
          <w:sz w:val="36"/>
          <w:szCs w:val="36"/>
        </w:rPr>
      </w:pPr>
      <w:r w:rsidRPr="002D58EF">
        <w:rPr>
          <w:rFonts w:ascii="黑体" w:eastAsia="黑体" w:hAnsi="黑体" w:hint="eastAsia"/>
          <w:color w:val="000000" w:themeColor="text1"/>
          <w:sz w:val="36"/>
          <w:szCs w:val="36"/>
        </w:rPr>
        <w:t>系统使用运行管理办法（试行）</w:t>
      </w:r>
      <w:proofErr w:type="gramStart"/>
      <w:r w:rsidRPr="002D58EF">
        <w:rPr>
          <w:rFonts w:ascii="黑体" w:eastAsia="黑体" w:hAnsi="黑体" w:hint="eastAsia"/>
          <w:color w:val="000000" w:themeColor="text1"/>
          <w:sz w:val="36"/>
          <w:szCs w:val="36"/>
        </w:rPr>
        <w:t>》</w:t>
      </w:r>
      <w:proofErr w:type="gramEnd"/>
      <w:r w:rsidRPr="002D58EF">
        <w:rPr>
          <w:rFonts w:ascii="黑体" w:eastAsia="黑体" w:hAnsi="黑体" w:hint="eastAsia"/>
          <w:color w:val="000000" w:themeColor="text1"/>
          <w:sz w:val="36"/>
          <w:szCs w:val="36"/>
        </w:rPr>
        <w:t>的通知</w:t>
      </w:r>
    </w:p>
    <w:p w:rsidR="002568C1" w:rsidRPr="002D58EF" w:rsidRDefault="002568C1" w:rsidP="002568C1">
      <w:pPr>
        <w:jc w:val="center"/>
        <w:rPr>
          <w:rFonts w:ascii="黑体" w:eastAsia="黑体" w:hAnsi="黑体"/>
          <w:color w:val="000000" w:themeColor="text1"/>
          <w:sz w:val="28"/>
          <w:szCs w:val="28"/>
        </w:rPr>
      </w:pPr>
      <w:r w:rsidRPr="002D58EF">
        <w:rPr>
          <w:rFonts w:ascii="黑体" w:eastAsia="黑体" w:hAnsi="黑体" w:hint="eastAsia"/>
          <w:color w:val="000000" w:themeColor="text1"/>
          <w:sz w:val="28"/>
          <w:szCs w:val="28"/>
        </w:rPr>
        <w:t>工商办字〔2017〕104号</w:t>
      </w:r>
    </w:p>
    <w:p w:rsidR="002568C1" w:rsidRPr="002D58EF" w:rsidRDefault="002568C1" w:rsidP="007A3F9B">
      <w:pPr>
        <w:spacing w:beforeLines="50" w:line="420" w:lineRule="atLeast"/>
        <w:jc w:val="left"/>
        <w:rPr>
          <w:rFonts w:ascii="宋体" w:hAnsi="宋体"/>
          <w:color w:val="000000" w:themeColor="text1"/>
          <w:sz w:val="24"/>
        </w:rPr>
      </w:pPr>
      <w:r w:rsidRPr="002D58EF">
        <w:rPr>
          <w:rFonts w:ascii="宋体" w:hAnsi="宋体" w:hint="eastAsia"/>
          <w:color w:val="000000" w:themeColor="text1"/>
          <w:sz w:val="24"/>
        </w:rPr>
        <w:t>各省、自治区、直辖市工商行政管理局、市场监督管理部门：</w:t>
      </w:r>
    </w:p>
    <w:p w:rsidR="002568C1" w:rsidRPr="002D58EF" w:rsidRDefault="002568C1" w:rsidP="002568C1">
      <w:pPr>
        <w:spacing w:line="420" w:lineRule="atLeast"/>
        <w:ind w:firstLineChars="200" w:firstLine="480"/>
        <w:jc w:val="left"/>
        <w:rPr>
          <w:rFonts w:ascii="宋体" w:hAnsi="宋体"/>
          <w:color w:val="000000" w:themeColor="text1"/>
          <w:sz w:val="24"/>
        </w:rPr>
      </w:pPr>
      <w:r w:rsidRPr="002D58EF">
        <w:rPr>
          <w:rFonts w:ascii="宋体" w:hAnsi="宋体" w:hint="eastAsia"/>
          <w:color w:val="000000" w:themeColor="text1"/>
          <w:sz w:val="24"/>
        </w:rPr>
        <w:t>为规范国家企业信用信息公示系统使用、运行和管理，充分发挥其在服务社</w:t>
      </w:r>
      <w:proofErr w:type="gramStart"/>
      <w:r w:rsidRPr="002D58EF">
        <w:rPr>
          <w:rFonts w:ascii="宋体" w:hAnsi="宋体" w:hint="eastAsia"/>
          <w:color w:val="000000" w:themeColor="text1"/>
          <w:sz w:val="24"/>
        </w:rPr>
        <w:t>会公众</w:t>
      </w:r>
      <w:proofErr w:type="gramEnd"/>
      <w:r w:rsidRPr="002D58EF">
        <w:rPr>
          <w:rFonts w:ascii="宋体" w:hAnsi="宋体" w:hint="eastAsia"/>
          <w:color w:val="000000" w:themeColor="text1"/>
          <w:sz w:val="24"/>
        </w:rPr>
        <w:t>和加强事中事后监管中的作用，促进社会信用体系建设，总局在广泛调研、深入分析的基础上，起草形成了《国家企业信用信息公示系统使用运行管理办法（试行）》，现予印发，请遵照执行。</w:t>
      </w:r>
    </w:p>
    <w:p w:rsidR="002568C1" w:rsidRPr="002D58EF" w:rsidRDefault="002568C1" w:rsidP="002568C1">
      <w:pPr>
        <w:spacing w:line="420" w:lineRule="atLeast"/>
        <w:ind w:firstLineChars="200" w:firstLine="480"/>
        <w:jc w:val="center"/>
        <w:rPr>
          <w:rFonts w:ascii="宋体" w:hAnsi="宋体"/>
          <w:color w:val="000000" w:themeColor="text1"/>
          <w:sz w:val="24"/>
        </w:rPr>
      </w:pPr>
      <w:r>
        <w:rPr>
          <w:rFonts w:ascii="宋体" w:hAnsi="宋体" w:hint="eastAsia"/>
          <w:color w:val="000000" w:themeColor="text1"/>
          <w:sz w:val="24"/>
        </w:rPr>
        <w:t xml:space="preserve">　　　　　　　　　　　　　</w:t>
      </w:r>
      <w:r w:rsidRPr="002D58EF">
        <w:rPr>
          <w:rFonts w:ascii="宋体" w:hAnsi="宋体" w:hint="eastAsia"/>
          <w:color w:val="000000" w:themeColor="text1"/>
          <w:sz w:val="24"/>
        </w:rPr>
        <w:t>工商总局</w:t>
      </w:r>
    </w:p>
    <w:p w:rsidR="002568C1" w:rsidRPr="002D58EF" w:rsidRDefault="002568C1" w:rsidP="002568C1">
      <w:pPr>
        <w:spacing w:line="420" w:lineRule="atLeast"/>
        <w:ind w:firstLineChars="200" w:firstLine="480"/>
        <w:jc w:val="center"/>
        <w:rPr>
          <w:rFonts w:ascii="宋体" w:hAnsi="宋体"/>
          <w:color w:val="000000" w:themeColor="text1"/>
          <w:sz w:val="24"/>
        </w:rPr>
      </w:pPr>
      <w:r>
        <w:rPr>
          <w:rFonts w:ascii="宋体" w:hAnsi="宋体" w:hint="eastAsia"/>
          <w:color w:val="000000" w:themeColor="text1"/>
          <w:sz w:val="24"/>
        </w:rPr>
        <w:t xml:space="preserve">　　　　　　　　　　　　 　</w:t>
      </w:r>
      <w:r w:rsidRPr="002D58EF">
        <w:rPr>
          <w:rFonts w:ascii="宋体" w:hAnsi="宋体" w:hint="eastAsia"/>
          <w:color w:val="000000" w:themeColor="text1"/>
          <w:sz w:val="24"/>
        </w:rPr>
        <w:t>2017年6月27日</w:t>
      </w:r>
    </w:p>
    <w:p w:rsidR="002568C1" w:rsidRPr="002D58EF" w:rsidRDefault="002568C1" w:rsidP="007A3F9B">
      <w:pPr>
        <w:spacing w:afterLines="150" w:line="420" w:lineRule="atLeast"/>
        <w:jc w:val="left"/>
        <w:rPr>
          <w:rFonts w:ascii="宋体" w:hAnsi="宋体"/>
          <w:color w:val="000000" w:themeColor="text1"/>
          <w:sz w:val="24"/>
        </w:rPr>
      </w:pPr>
      <w:r w:rsidRPr="002D58EF">
        <w:rPr>
          <w:rFonts w:ascii="宋体" w:hAnsi="宋体"/>
          <w:color w:val="000000" w:themeColor="text1"/>
          <w:sz w:val="24"/>
        </w:rPr>
        <w:t>查询网址：http://www.saic.gov.cn/zw/zcfg/gzjwj/201707/t20170707_267403.html</w:t>
      </w:r>
    </w:p>
    <w:p w:rsidR="002568C1" w:rsidRPr="003C3C0E" w:rsidRDefault="002568C1" w:rsidP="002568C1">
      <w:pPr>
        <w:jc w:val="center"/>
        <w:rPr>
          <w:rFonts w:ascii="黑体" w:eastAsia="黑体" w:hAnsi="黑体"/>
          <w:sz w:val="36"/>
          <w:szCs w:val="36"/>
        </w:rPr>
      </w:pPr>
      <w:r w:rsidRPr="003C3C0E">
        <w:rPr>
          <w:rFonts w:ascii="黑体" w:eastAsia="黑体" w:hAnsi="黑体" w:hint="eastAsia"/>
          <w:sz w:val="36"/>
          <w:szCs w:val="36"/>
        </w:rPr>
        <w:t>商标局开通商标异议申请人变更渠道</w:t>
      </w:r>
    </w:p>
    <w:p w:rsidR="002568C1" w:rsidRPr="00D66EF1" w:rsidRDefault="002568C1" w:rsidP="007A3F9B">
      <w:pPr>
        <w:spacing w:beforeLines="50" w:line="420" w:lineRule="atLeast"/>
        <w:ind w:firstLineChars="200" w:firstLine="456"/>
        <w:rPr>
          <w:rFonts w:ascii="宋体" w:hAnsi="宋体"/>
          <w:spacing w:val="-6"/>
          <w:sz w:val="24"/>
        </w:rPr>
      </w:pPr>
      <w:r w:rsidRPr="00D66EF1">
        <w:rPr>
          <w:rFonts w:ascii="宋体" w:hAnsi="宋体" w:hint="eastAsia"/>
          <w:spacing w:val="-6"/>
          <w:sz w:val="24"/>
        </w:rPr>
        <w:t>7月4日，国家工商总局商标局对外发布通知，开通商标异议申请人变更渠道。</w:t>
      </w:r>
    </w:p>
    <w:p w:rsidR="002568C1" w:rsidRPr="003C3C0E" w:rsidRDefault="002568C1" w:rsidP="002568C1">
      <w:pPr>
        <w:spacing w:line="420" w:lineRule="atLeast"/>
        <w:ind w:firstLineChars="200" w:firstLine="480"/>
        <w:rPr>
          <w:rFonts w:ascii="宋体" w:hAnsi="宋体"/>
          <w:sz w:val="24"/>
        </w:rPr>
      </w:pPr>
      <w:r w:rsidRPr="003C3C0E">
        <w:rPr>
          <w:rFonts w:ascii="宋体" w:hAnsi="宋体" w:hint="eastAsia"/>
          <w:sz w:val="24"/>
        </w:rPr>
        <w:t>据了解，商标异议申请人变更是指异议申请提交之后至异议决定</w:t>
      </w:r>
      <w:proofErr w:type="gramStart"/>
      <w:r w:rsidRPr="003C3C0E">
        <w:rPr>
          <w:rFonts w:ascii="宋体" w:hAnsi="宋体" w:hint="eastAsia"/>
          <w:sz w:val="24"/>
        </w:rPr>
        <w:t>作出</w:t>
      </w:r>
      <w:proofErr w:type="gramEnd"/>
      <w:r w:rsidRPr="003C3C0E">
        <w:rPr>
          <w:rFonts w:ascii="宋体" w:hAnsi="宋体" w:hint="eastAsia"/>
          <w:sz w:val="24"/>
        </w:rPr>
        <w:t>之前，异议申请人据以提出异议申请的在先权利转移至案外第三人，由第三人承继异议申请人主体地位、参加后续异议程序并承担相应后果。在先权利的转移包括异议申请人和第三人之间自愿的转让，也包括因合并、继承、诉讼等事由导致的法定移转。在先权利的转移应当合法、有效、完整，致使异议申请人</w:t>
      </w:r>
      <w:proofErr w:type="gramStart"/>
      <w:r w:rsidRPr="003C3C0E">
        <w:rPr>
          <w:rFonts w:ascii="宋体" w:hAnsi="宋体" w:hint="eastAsia"/>
          <w:sz w:val="24"/>
        </w:rPr>
        <w:t>失去适格的</w:t>
      </w:r>
      <w:proofErr w:type="gramEnd"/>
      <w:r w:rsidRPr="003C3C0E">
        <w:rPr>
          <w:rFonts w:ascii="宋体" w:hAnsi="宋体" w:hint="eastAsia"/>
          <w:sz w:val="24"/>
        </w:rPr>
        <w:t>主体资格、第三人</w:t>
      </w:r>
      <w:proofErr w:type="gramStart"/>
      <w:r w:rsidRPr="003C3C0E">
        <w:rPr>
          <w:rFonts w:ascii="宋体" w:hAnsi="宋体" w:hint="eastAsia"/>
          <w:sz w:val="24"/>
        </w:rPr>
        <w:t>获得适格的</w:t>
      </w:r>
      <w:proofErr w:type="gramEnd"/>
      <w:r w:rsidRPr="003C3C0E">
        <w:rPr>
          <w:rFonts w:ascii="宋体" w:hAnsi="宋体" w:hint="eastAsia"/>
          <w:sz w:val="24"/>
        </w:rPr>
        <w:t>主体资格。</w:t>
      </w:r>
    </w:p>
    <w:p w:rsidR="002568C1" w:rsidRPr="003C3C0E" w:rsidRDefault="002568C1" w:rsidP="002568C1">
      <w:pPr>
        <w:spacing w:line="420" w:lineRule="atLeast"/>
        <w:ind w:firstLineChars="200" w:firstLine="480"/>
        <w:rPr>
          <w:rFonts w:ascii="宋体" w:hAnsi="宋体"/>
          <w:sz w:val="24"/>
        </w:rPr>
      </w:pPr>
      <w:r w:rsidRPr="003C3C0E">
        <w:rPr>
          <w:rFonts w:ascii="宋体" w:hAnsi="宋体" w:hint="eastAsia"/>
          <w:sz w:val="24"/>
        </w:rPr>
        <w:t>通知指出，异议申请人变更应由第三人以异议申请补充材料的形式向商标局提出书面申请，并一次性提交以下材料一份：异议申请人变更的书面申请、身份证明、在先权利转移证明、原异议申请人同意变更的书面文件。其中，异议申请人变更书面申请应当有第三人承继异议申请人主体地位、参加后续异议程序并承担相应后果的明确意思表示，在先权利转移证明应当包含在先权利转移的双方主体、转移时间、权利范围和法律效力等内容。</w:t>
      </w:r>
      <w:r>
        <w:rPr>
          <w:rFonts w:ascii="宋体" w:hAnsi="宋体" w:hint="eastAsia"/>
          <w:sz w:val="24"/>
        </w:rPr>
        <w:t>（来源：中国工商报）</w:t>
      </w:r>
    </w:p>
    <w:p w:rsidR="00E51E52" w:rsidRDefault="00E51E52" w:rsidP="00E51E52">
      <w:pPr>
        <w:jc w:val="center"/>
        <w:rPr>
          <w:rFonts w:ascii="黑体" w:eastAsia="黑体" w:hAnsi="黑体"/>
          <w:sz w:val="36"/>
          <w:szCs w:val="36"/>
        </w:rPr>
      </w:pPr>
      <w:r w:rsidRPr="00E72F77">
        <w:rPr>
          <w:rFonts w:ascii="黑体" w:eastAsia="黑体" w:hAnsi="黑体"/>
          <w:sz w:val="36"/>
          <w:szCs w:val="36"/>
        </w:rPr>
        <w:lastRenderedPageBreak/>
        <w:t>上海市食品药品监督管理局</w:t>
      </w:r>
    </w:p>
    <w:p w:rsidR="00E51E52" w:rsidRPr="00E72F77" w:rsidRDefault="00E51E52" w:rsidP="00E51E52">
      <w:pPr>
        <w:jc w:val="center"/>
        <w:rPr>
          <w:rFonts w:ascii="黑体" w:eastAsia="黑体" w:hAnsi="黑体"/>
          <w:sz w:val="36"/>
          <w:szCs w:val="36"/>
        </w:rPr>
      </w:pPr>
      <w:r w:rsidRPr="00E72F77">
        <w:rPr>
          <w:rFonts w:ascii="黑体" w:eastAsia="黑体" w:hAnsi="黑体"/>
          <w:sz w:val="36"/>
          <w:szCs w:val="36"/>
        </w:rPr>
        <w:t>2017年第1期化妆品监督抽检质量公告</w:t>
      </w:r>
    </w:p>
    <w:p w:rsidR="00E51E52" w:rsidRPr="00E72F77" w:rsidRDefault="00E51E52" w:rsidP="007A3F9B">
      <w:pPr>
        <w:spacing w:beforeLines="50"/>
        <w:ind w:firstLineChars="200" w:firstLine="480"/>
        <w:rPr>
          <w:rFonts w:ascii="宋体" w:hAnsi="宋体"/>
          <w:sz w:val="24"/>
        </w:rPr>
      </w:pPr>
      <w:r w:rsidRPr="00E72F77">
        <w:rPr>
          <w:rFonts w:ascii="宋体" w:hAnsi="宋体"/>
          <w:sz w:val="24"/>
        </w:rPr>
        <w:t>为了加强化妆品质量监督管理，规范市场秩序，保障消费者化妆品使用安全，上海市食品药品监督管理局于2017年1-5月对本市化妆品生产、经营和使用单位实施了质量监督抽检，共完成检验706件，合格699件，合格率99.0%。</w:t>
      </w:r>
      <w:proofErr w:type="gramStart"/>
      <w:r w:rsidRPr="00E72F77">
        <w:rPr>
          <w:rFonts w:ascii="宋体" w:hAnsi="宋体"/>
          <w:sz w:val="24"/>
        </w:rPr>
        <w:t>现依据</w:t>
      </w:r>
      <w:proofErr w:type="gramEnd"/>
      <w:r w:rsidRPr="00E72F77">
        <w:rPr>
          <w:rFonts w:ascii="宋体" w:hAnsi="宋体"/>
          <w:sz w:val="24"/>
        </w:rPr>
        <w:t>《上海市食品药品监督管理局监管信息公告管理办法》的规定，将监督抽检不符合《化妆品安全技术规范》的产品信息予以公告（见附表）。</w:t>
      </w:r>
    </w:p>
    <w:p w:rsidR="00E51E52" w:rsidRPr="00E72F77" w:rsidRDefault="00E51E52" w:rsidP="00E51E52">
      <w:pPr>
        <w:ind w:firstLineChars="200" w:firstLine="480"/>
        <w:rPr>
          <w:rFonts w:ascii="宋体" w:hAnsi="宋体"/>
          <w:sz w:val="24"/>
        </w:rPr>
      </w:pPr>
      <w:r w:rsidRPr="00E72F77">
        <w:rPr>
          <w:rFonts w:ascii="宋体" w:hAnsi="宋体"/>
          <w:sz w:val="24"/>
        </w:rPr>
        <w:t>相关抽样单位已依法对不合格的产品采取了控制措施，我局已要求企业暂停销售使用、及时召回不合格产品等，并查找原因，及时进行整改，防止问题再次发生。</w:t>
      </w:r>
    </w:p>
    <w:p w:rsidR="00E51E52" w:rsidRPr="00E72F77" w:rsidRDefault="00E51E52" w:rsidP="00E51E52">
      <w:pPr>
        <w:ind w:firstLineChars="200" w:firstLine="480"/>
        <w:rPr>
          <w:rFonts w:ascii="宋体" w:hAnsi="宋体"/>
          <w:sz w:val="24"/>
        </w:rPr>
      </w:pPr>
      <w:r w:rsidRPr="00E72F77">
        <w:rPr>
          <w:rFonts w:ascii="宋体" w:hAnsi="宋体"/>
          <w:sz w:val="24"/>
        </w:rPr>
        <w:t>对不合格产品及相关企业，各相关区市场监管局已依法开展调查处置，我局将会同各区市场监管局进一步加强跟踪检查和抽验力度，监督相关企业查清原因，制定并落实整改、预防措施，消除风险隐患。</w:t>
      </w:r>
    </w:p>
    <w:p w:rsidR="00E51E52" w:rsidRPr="00E72F77" w:rsidRDefault="00E51E52" w:rsidP="00E51E52">
      <w:pPr>
        <w:ind w:firstLineChars="200" w:firstLine="480"/>
        <w:rPr>
          <w:rFonts w:ascii="宋体" w:hAnsi="宋体"/>
          <w:sz w:val="24"/>
        </w:rPr>
      </w:pPr>
      <w:r w:rsidRPr="00E72F77">
        <w:rPr>
          <w:rFonts w:ascii="宋体" w:hAnsi="宋体"/>
          <w:sz w:val="24"/>
        </w:rPr>
        <w:t>附表：2017年第1期化妆品监督抽检不合格产品信息</w:t>
      </w:r>
      <w:r>
        <w:rPr>
          <w:rFonts w:ascii="宋体" w:hAnsi="宋体" w:hint="eastAsia"/>
          <w:sz w:val="24"/>
        </w:rPr>
        <w:t>（略）</w:t>
      </w:r>
    </w:p>
    <w:p w:rsidR="00E51E52" w:rsidRPr="00E72F77" w:rsidRDefault="00E51E52" w:rsidP="00E51E52">
      <w:pPr>
        <w:jc w:val="center"/>
        <w:rPr>
          <w:rFonts w:ascii="宋体" w:hAnsi="宋体"/>
          <w:sz w:val="24"/>
        </w:rPr>
      </w:pPr>
      <w:r>
        <w:rPr>
          <w:rFonts w:ascii="宋体" w:hAnsi="宋体" w:hint="eastAsia"/>
          <w:sz w:val="24"/>
        </w:rPr>
        <w:t xml:space="preserve">                         </w:t>
      </w:r>
      <w:r w:rsidRPr="00E72F77">
        <w:rPr>
          <w:rFonts w:ascii="宋体" w:hAnsi="宋体"/>
          <w:sz w:val="24"/>
        </w:rPr>
        <w:t>上海市食品药品监督管理局</w:t>
      </w:r>
      <w:r w:rsidRPr="00E72F77">
        <w:rPr>
          <w:rFonts w:ascii="宋体" w:hAnsi="宋体"/>
          <w:sz w:val="24"/>
        </w:rPr>
        <w:br/>
      </w:r>
      <w:r>
        <w:rPr>
          <w:rFonts w:ascii="宋体" w:hAnsi="宋体" w:hint="eastAsia"/>
          <w:sz w:val="24"/>
        </w:rPr>
        <w:t xml:space="preserve">                          </w:t>
      </w:r>
      <w:r w:rsidRPr="00E72F77">
        <w:rPr>
          <w:rFonts w:ascii="宋体" w:hAnsi="宋体"/>
          <w:sz w:val="24"/>
        </w:rPr>
        <w:t>2017年6月16日</w:t>
      </w:r>
    </w:p>
    <w:p w:rsidR="00E51E52" w:rsidRPr="00E72F77" w:rsidRDefault="00E51E52" w:rsidP="007A3F9B">
      <w:pPr>
        <w:spacing w:afterLines="150"/>
        <w:rPr>
          <w:rFonts w:ascii="宋体" w:hAnsi="宋体"/>
          <w:sz w:val="24"/>
        </w:rPr>
      </w:pPr>
      <w:r w:rsidRPr="00E72F77">
        <w:rPr>
          <w:rFonts w:ascii="宋体" w:hAnsi="宋体"/>
          <w:sz w:val="24"/>
        </w:rPr>
        <w:t>查询网址</w:t>
      </w:r>
      <w:r w:rsidRPr="00E72F77">
        <w:rPr>
          <w:rFonts w:ascii="宋体" w:hAnsi="宋体" w:hint="eastAsia"/>
          <w:sz w:val="24"/>
        </w:rPr>
        <w:t>：</w:t>
      </w:r>
      <w:r w:rsidRPr="00E72F77">
        <w:rPr>
          <w:rFonts w:ascii="宋体" w:hAnsi="宋体"/>
          <w:sz w:val="24"/>
        </w:rPr>
        <w:t>http://www.sda.gov.cn/WS01/CL1754/174503.html</w:t>
      </w:r>
    </w:p>
    <w:p w:rsidR="00E51E52" w:rsidRDefault="00E51E52" w:rsidP="00697E37">
      <w:pPr>
        <w:spacing w:line="500" w:lineRule="exact"/>
        <w:jc w:val="center"/>
        <w:rPr>
          <w:rFonts w:ascii="黑体" w:eastAsia="黑体" w:hAnsi="黑体"/>
          <w:sz w:val="36"/>
          <w:szCs w:val="36"/>
        </w:rPr>
      </w:pPr>
      <w:r w:rsidRPr="00426658">
        <w:rPr>
          <w:rFonts w:ascii="黑体" w:eastAsia="黑体" w:hAnsi="黑体"/>
          <w:sz w:val="36"/>
          <w:szCs w:val="36"/>
        </w:rPr>
        <w:t>一年358批次防晒品被曝光</w:t>
      </w:r>
    </w:p>
    <w:p w:rsidR="00E51E52" w:rsidRPr="00426658" w:rsidRDefault="00E51E52" w:rsidP="00697E37">
      <w:pPr>
        <w:spacing w:line="500" w:lineRule="exact"/>
        <w:jc w:val="center"/>
        <w:rPr>
          <w:rFonts w:ascii="黑体" w:eastAsia="黑体" w:hAnsi="黑体"/>
          <w:sz w:val="36"/>
          <w:szCs w:val="36"/>
        </w:rPr>
      </w:pPr>
      <w:r w:rsidRPr="00426658">
        <w:rPr>
          <w:rFonts w:ascii="黑体" w:eastAsia="黑体" w:hAnsi="黑体"/>
          <w:sz w:val="36"/>
          <w:szCs w:val="36"/>
        </w:rPr>
        <w:t>食药监总局死磕"防晒"为哪般?</w:t>
      </w:r>
    </w:p>
    <w:p w:rsidR="00E51E52" w:rsidRPr="00426658" w:rsidRDefault="00E51E52" w:rsidP="007A3F9B">
      <w:pPr>
        <w:spacing w:beforeLines="50"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7月7日，国家食品药品监督管理总局（以下简称“食药监局”）再次发布抽检出的10批次不合格防晒产品，这已是食药监局2017年发布的第四则针对不合格防晒产品的通告，也是其自2016年7月以来针对不合格防晒产品的第八次大面积抽检。</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据《化妆品报》记者统计，自2016年7月至今，食药监局共计曝光358批次不合格防晒产品，涉及到100多个化妆品品牌的防晒产品。除出现防晒剂</w:t>
      </w:r>
      <w:r w:rsidRPr="00426658">
        <w:rPr>
          <w:rFonts w:asciiTheme="minorEastAsia" w:eastAsiaTheme="minorEastAsia" w:hAnsiTheme="minorEastAsia" w:hint="eastAsia"/>
          <w:sz w:val="24"/>
        </w:rPr>
        <w:lastRenderedPageBreak/>
        <w:t>浓度高于规定值以及无特殊用途化妆品批件等问题外，包括99%的知名品牌防晒产品均被检出在实际检出防晒剂成分与产品批件成分不符的问题。</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且值得一提的是，虽然今年截至目前曝光的36批次不合格防晒产品数量同比2016年全年曝光高达322批次相比，被抽检的不合格防晒产品数量在今年已经锐减，但仍有多个品牌尚未按要求整改并于今年再次上“黑榜”，且也有部分品牌不合格防晒产品在今年首度被曝光。</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从2016年7月开始对市场上销售的防晒产品实施高压监管，防晒产品渐成不合格化妆品的“重灾区”，为何食药监总局要加强对“防晒产品”监管力度？</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sz w:val="24"/>
        </w:rPr>
        <w:t>1</w:t>
      </w:r>
      <w:r w:rsidRPr="00426658">
        <w:rPr>
          <w:rFonts w:asciiTheme="minorEastAsia" w:eastAsiaTheme="minorEastAsia" w:hAnsiTheme="minorEastAsia" w:hint="eastAsia"/>
          <w:sz w:val="24"/>
        </w:rPr>
        <w:t>．别小看“检测成分与批件不符”这类问题性质很严重！</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据了解，标识有防晒功能的化妆品被列为“特殊化妆品”之列，在产品申报审批环节会比普通护肤品更加严格。“但此前食药监局对持</w:t>
      </w:r>
      <w:proofErr w:type="gramStart"/>
      <w:r w:rsidRPr="00426658">
        <w:rPr>
          <w:rFonts w:asciiTheme="minorEastAsia" w:eastAsiaTheme="minorEastAsia" w:hAnsiTheme="minorEastAsia" w:hint="eastAsia"/>
          <w:sz w:val="24"/>
        </w:rPr>
        <w:t>特证类</w:t>
      </w:r>
      <w:proofErr w:type="gramEnd"/>
      <w:r w:rsidRPr="00426658">
        <w:rPr>
          <w:rFonts w:asciiTheme="minorEastAsia" w:eastAsiaTheme="minorEastAsia" w:hAnsiTheme="minorEastAsia" w:hint="eastAsia"/>
          <w:sz w:val="24"/>
        </w:rPr>
        <w:t>产品监管并不严格，化妆品市场呈现‘重审批轻监管’的现象。”</w:t>
      </w:r>
      <w:proofErr w:type="gramStart"/>
      <w:r w:rsidRPr="00426658">
        <w:rPr>
          <w:rFonts w:asciiTheme="minorEastAsia" w:eastAsiaTheme="minorEastAsia" w:hAnsiTheme="minorEastAsia" w:hint="eastAsia"/>
          <w:sz w:val="24"/>
        </w:rPr>
        <w:t>一</w:t>
      </w:r>
      <w:proofErr w:type="gramEnd"/>
      <w:r w:rsidRPr="00426658">
        <w:rPr>
          <w:rFonts w:asciiTheme="minorEastAsia" w:eastAsiaTheme="minorEastAsia" w:hAnsiTheme="minorEastAsia" w:hint="eastAsia"/>
          <w:sz w:val="24"/>
        </w:rPr>
        <w:t>企业研发工程师如是表示。</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在他看来，正由于政府此前监管不够严格，才导致2016年出现多达322批次、近百个化妆品品牌的防晒产品被检测认定“不合格”。“食药监总局在近年来监管思维开始调整，大力度对化妆品进行‘审批后监管’，因此去年对市场防晒产品的突然袭击，才导致众多本土品牌被检出产品违规行为。”</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但为何大部分不合格防晒产品均存在向食药监局申报备案配方含有的防晒剂与产品标识以及检测出的防晒剂不相符的共同问题？</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该工程师向记者解释到，目前许多企业仍通过中介来申报防晒产品</w:t>
      </w:r>
      <w:proofErr w:type="gramStart"/>
      <w:r w:rsidRPr="00426658">
        <w:rPr>
          <w:rFonts w:asciiTheme="minorEastAsia" w:eastAsiaTheme="minorEastAsia" w:hAnsiTheme="minorEastAsia" w:hint="eastAsia"/>
          <w:sz w:val="24"/>
        </w:rPr>
        <w:t>特</w:t>
      </w:r>
      <w:proofErr w:type="gramEnd"/>
      <w:r w:rsidRPr="00426658">
        <w:rPr>
          <w:rFonts w:asciiTheme="minorEastAsia" w:eastAsiaTheme="minorEastAsia" w:hAnsiTheme="minorEastAsia" w:hint="eastAsia"/>
          <w:sz w:val="24"/>
        </w:rPr>
        <w:t>证，以前只需要拿到证即可，但可能这些企业对中介代为申报时标注的配方防晒剂种类却一无所知，因此造成申报配方和检测结果含有的防晒剂不一致。他强调，这样的问题在中小企业或品牌中很常见。</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但记者查看名单发现，被通报的不合格防晒产品中不乏国内外知名品牌。“成规模的化妆品企业在申报配方后，如果按照此前配方使产品效果不够稳定或根据消费者反馈意见需要调整，那么这些企业在对原申报的产品配方进行调整后并未重新申报，在检测结果中很有可能某防晒剂浓度不符或新检测出未标识的防晒剂。”该工程师表示，一旦重新申报，就意味着必须按照国家要求进行重新测试并等待批复，不仅会额外增加数万元产品成本，且在长达超一年的</w:t>
      </w:r>
      <w:r w:rsidRPr="00426658">
        <w:rPr>
          <w:rFonts w:asciiTheme="minorEastAsia" w:eastAsiaTheme="minorEastAsia" w:hAnsiTheme="minorEastAsia" w:hint="eastAsia"/>
          <w:sz w:val="24"/>
        </w:rPr>
        <w:lastRenderedPageBreak/>
        <w:t>审批周期下，也相应影响了产品的销售。</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当然，在检测的不合格产品之中，也有不乏恶意变更防晒剂成分的行为，按照普通护肤配方以假乱真，冒充有功效的防晒产品。</w:t>
      </w:r>
    </w:p>
    <w:p w:rsidR="00E51E52" w:rsidRPr="00697E37" w:rsidRDefault="00E51E52" w:rsidP="002568C1">
      <w:pPr>
        <w:spacing w:line="410" w:lineRule="atLeast"/>
        <w:ind w:firstLineChars="200" w:firstLine="464"/>
        <w:rPr>
          <w:rFonts w:asciiTheme="minorEastAsia" w:eastAsiaTheme="minorEastAsia" w:hAnsiTheme="minorEastAsia"/>
          <w:spacing w:val="-4"/>
          <w:sz w:val="24"/>
        </w:rPr>
      </w:pPr>
      <w:r w:rsidRPr="00697E37">
        <w:rPr>
          <w:rFonts w:asciiTheme="minorEastAsia" w:eastAsiaTheme="minorEastAsia" w:hAnsiTheme="minorEastAsia" w:hint="eastAsia"/>
          <w:spacing w:val="-4"/>
          <w:sz w:val="24"/>
        </w:rPr>
        <w:t>究其防晒产品成为化妆品质量问题重灾区根本原因在于，我国化妆品企业不管规模大小对产品经营规范化管理意识还很薄弱，没有按照法律法规要求来做。</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同时，该工程师强调，虽然这类不合格防晒产品均仅因被检测出防晒剂与申报或标识不符而违规，但这类产品违规生产销售问题的严重性实际上与添加违规有害物质等同。“在相关规定中，对申报的防晒化妆品除仅允许25种防晒剂使用外，也对其使用浓度有限制，而没有经过政府严格检测审批的防晒产品，就无法保证产品的安全性，这也危机了消费者安全，因此食药监总局才会对防晒产品监管如此严格。”</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sz w:val="24"/>
        </w:rPr>
        <w:t>2</w:t>
      </w:r>
      <w:r w:rsidRPr="00426658">
        <w:rPr>
          <w:rFonts w:asciiTheme="minorEastAsia" w:eastAsiaTheme="minorEastAsia" w:hAnsiTheme="minorEastAsia" w:hint="eastAsia"/>
          <w:sz w:val="24"/>
        </w:rPr>
        <w:t>．如何顶住高压监管？保证企业自身规范化管理是根本</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对比2016年与2017年被通报的不合格防晒化妆品批次数量可以发现，2017年被检出不合格防晒化妆品批次与品牌数都急剧减少。“不合格防晒化妆品数量减少，也代表着企业规范化管理意识增强。”</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据记者了解，在去年被食药监总局通报后，许多国内大品牌立马停掉了相关申报、标识不符的防晒产品的生产与销售，并对在售不合格防晒产品进行召回，因此在2017年的检测中，大品牌或大企业在防晒化妆品销售上违规较少。</w:t>
      </w:r>
    </w:p>
    <w:p w:rsidR="00E51E52" w:rsidRPr="00426658"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但该问题在防晒产品中仍然屡禁不止。在上述工程师看来，部分中小企业经历2016年高压监管后，依然法制观念淡薄，所以没有进行相应重新申报与整改。但他同时强调，有些企业对产品可追溯性管理较弱，许多中小品牌并不知道产品被销往何处，因此在今年依旧被抽检出同样的问题。“虽然不排斥这种可能，但这也侧面说明了企业仍需加强对品牌与产品进行规范化管理，并在政府倡导下，将具备召回产品的能力与体系作为企业管理标配。”</w:t>
      </w:r>
    </w:p>
    <w:p w:rsidR="00E51E52" w:rsidRDefault="00E51E52" w:rsidP="002568C1">
      <w:pPr>
        <w:spacing w:line="410" w:lineRule="atLeast"/>
        <w:ind w:firstLineChars="200" w:firstLine="480"/>
        <w:rPr>
          <w:rFonts w:asciiTheme="minorEastAsia" w:eastAsiaTheme="minorEastAsia" w:hAnsiTheme="minorEastAsia"/>
          <w:sz w:val="24"/>
        </w:rPr>
      </w:pPr>
      <w:r w:rsidRPr="00426658">
        <w:rPr>
          <w:rFonts w:asciiTheme="minorEastAsia" w:eastAsiaTheme="minorEastAsia" w:hAnsiTheme="minorEastAsia" w:hint="eastAsia"/>
          <w:sz w:val="24"/>
        </w:rPr>
        <w:t>要知道，防晒化妆品</w:t>
      </w:r>
      <w:proofErr w:type="gramStart"/>
      <w:r w:rsidRPr="00426658">
        <w:rPr>
          <w:rFonts w:asciiTheme="minorEastAsia" w:eastAsiaTheme="minorEastAsia" w:hAnsiTheme="minorEastAsia" w:hint="eastAsia"/>
          <w:sz w:val="24"/>
        </w:rPr>
        <w:t>频繁被</w:t>
      </w:r>
      <w:proofErr w:type="gramEnd"/>
      <w:r w:rsidRPr="00426658">
        <w:rPr>
          <w:rFonts w:asciiTheme="minorEastAsia" w:eastAsiaTheme="minorEastAsia" w:hAnsiTheme="minorEastAsia" w:hint="eastAsia"/>
          <w:sz w:val="24"/>
        </w:rPr>
        <w:t>抽检，仅仅是国家政府紧抓化妆品产业监管工作的表现之一，且可以预见的是，这种监管措施与力度还将愈加严格，而在这种监管之下，企业一定要舍得对规范化管理成本的投入，若一旦有过被通报“污点”将很难被抹除，而这也必将会影响到企业或品牌未来的长期可持续发展。</w:t>
      </w:r>
    </w:p>
    <w:p w:rsidR="00C15587" w:rsidRPr="00697E37" w:rsidRDefault="00E51E52" w:rsidP="00633EB2">
      <w:pPr>
        <w:spacing w:beforeLines="50" w:line="410" w:lineRule="atLeast"/>
        <w:ind w:firstLineChars="2100" w:firstLine="5040"/>
        <w:rPr>
          <w:rFonts w:ascii="黑体" w:eastAsia="黑体" w:hAnsi="黑体"/>
          <w:sz w:val="36"/>
          <w:szCs w:val="36"/>
        </w:rPr>
      </w:pPr>
      <w:r>
        <w:rPr>
          <w:rFonts w:asciiTheme="minorEastAsia" w:eastAsiaTheme="minorEastAsia" w:hAnsiTheme="minorEastAsia" w:hint="eastAsia"/>
          <w:sz w:val="24"/>
        </w:rPr>
        <w:t>（来源：化妆品报）</w:t>
      </w:r>
    </w:p>
    <w:sectPr w:rsidR="00C15587" w:rsidRPr="00697E37" w:rsidSect="007A3F9B">
      <w:pgSz w:w="11906" w:h="16838"/>
      <w:pgMar w:top="2240" w:right="1928" w:bottom="2240" w:left="1928" w:header="851" w:footer="141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52A" w:rsidRDefault="00E4452A" w:rsidP="00912781">
      <w:pPr>
        <w:spacing w:line="240" w:lineRule="auto"/>
      </w:pPr>
      <w:r>
        <w:separator/>
      </w:r>
    </w:p>
  </w:endnote>
  <w:endnote w:type="continuationSeparator" w:id="0">
    <w:p w:rsidR="00E4452A" w:rsidRDefault="00E4452A" w:rsidP="009127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716881"/>
      <w:docPartObj>
        <w:docPartGallery w:val="Page Numbers (Bottom of Page)"/>
        <w:docPartUnique/>
      </w:docPartObj>
    </w:sdtPr>
    <w:sdtContent>
      <w:p w:rsidR="007A3F9B" w:rsidRDefault="007A3F9B">
        <w:pPr>
          <w:pStyle w:val="a4"/>
          <w:jc w:val="center"/>
        </w:pPr>
        <w:fldSimple w:instr=" PAGE   \* MERGEFORMAT ">
          <w:r w:rsidRPr="007A3F9B">
            <w:rPr>
              <w:noProof/>
              <w:lang w:val="zh-CN"/>
            </w:rPr>
            <w:t>21</w:t>
          </w:r>
        </w:fldSimple>
      </w:p>
    </w:sdtContent>
  </w:sdt>
  <w:p w:rsidR="00294EB8" w:rsidRDefault="00294E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52A" w:rsidRDefault="00E4452A" w:rsidP="00912781">
      <w:pPr>
        <w:spacing w:line="240" w:lineRule="auto"/>
      </w:pPr>
      <w:r>
        <w:separator/>
      </w:r>
    </w:p>
  </w:footnote>
  <w:footnote w:type="continuationSeparator" w:id="0">
    <w:p w:rsidR="00E4452A" w:rsidRDefault="00E4452A" w:rsidP="0091278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E3C84"/>
    <w:multiLevelType w:val="hybridMultilevel"/>
    <w:tmpl w:val="9DDED26A"/>
    <w:lvl w:ilvl="0" w:tplc="04090001">
      <w:start w:val="1"/>
      <w:numFmt w:val="bullet"/>
      <w:lvlText w:val=""/>
      <w:lvlJc w:val="left"/>
      <w:pPr>
        <w:ind w:left="42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781"/>
    <w:rsid w:val="00037A04"/>
    <w:rsid w:val="000E09B2"/>
    <w:rsid w:val="000E745B"/>
    <w:rsid w:val="001234A6"/>
    <w:rsid w:val="00171CAE"/>
    <w:rsid w:val="00181A03"/>
    <w:rsid w:val="002275D2"/>
    <w:rsid w:val="0023659D"/>
    <w:rsid w:val="00241B41"/>
    <w:rsid w:val="002568C1"/>
    <w:rsid w:val="0026780C"/>
    <w:rsid w:val="00282681"/>
    <w:rsid w:val="00294EB8"/>
    <w:rsid w:val="002C0D90"/>
    <w:rsid w:val="00375A6A"/>
    <w:rsid w:val="003837F5"/>
    <w:rsid w:val="003E4229"/>
    <w:rsid w:val="004074B2"/>
    <w:rsid w:val="0048688A"/>
    <w:rsid w:val="00543695"/>
    <w:rsid w:val="005572D2"/>
    <w:rsid w:val="00565664"/>
    <w:rsid w:val="005D60A1"/>
    <w:rsid w:val="006318A9"/>
    <w:rsid w:val="00633EB2"/>
    <w:rsid w:val="006957FC"/>
    <w:rsid w:val="00697E37"/>
    <w:rsid w:val="007A3F9B"/>
    <w:rsid w:val="007D170B"/>
    <w:rsid w:val="008021CB"/>
    <w:rsid w:val="00825000"/>
    <w:rsid w:val="008A68B7"/>
    <w:rsid w:val="00900516"/>
    <w:rsid w:val="00912781"/>
    <w:rsid w:val="00932676"/>
    <w:rsid w:val="00985DB5"/>
    <w:rsid w:val="009A533D"/>
    <w:rsid w:val="009B45F1"/>
    <w:rsid w:val="009C25C0"/>
    <w:rsid w:val="009F01A5"/>
    <w:rsid w:val="009F4584"/>
    <w:rsid w:val="00A003CA"/>
    <w:rsid w:val="00A70560"/>
    <w:rsid w:val="00B82ECB"/>
    <w:rsid w:val="00BC018D"/>
    <w:rsid w:val="00BC57EB"/>
    <w:rsid w:val="00BD2B35"/>
    <w:rsid w:val="00BD5D26"/>
    <w:rsid w:val="00BE3FD4"/>
    <w:rsid w:val="00BE7CD4"/>
    <w:rsid w:val="00C12273"/>
    <w:rsid w:val="00C15587"/>
    <w:rsid w:val="00C367F3"/>
    <w:rsid w:val="00C45606"/>
    <w:rsid w:val="00C61ED7"/>
    <w:rsid w:val="00CC5434"/>
    <w:rsid w:val="00D66EF1"/>
    <w:rsid w:val="00D90E66"/>
    <w:rsid w:val="00D92003"/>
    <w:rsid w:val="00D9473A"/>
    <w:rsid w:val="00DA065A"/>
    <w:rsid w:val="00DC6BF7"/>
    <w:rsid w:val="00E4452A"/>
    <w:rsid w:val="00E51E52"/>
    <w:rsid w:val="00EA7A33"/>
    <w:rsid w:val="00EB67A1"/>
    <w:rsid w:val="00F04555"/>
    <w:rsid w:val="00F179F5"/>
    <w:rsid w:val="00F65855"/>
    <w:rsid w:val="00F94093"/>
    <w:rsid w:val="00FE6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5C0"/>
    <w:pPr>
      <w:widowControl w:val="0"/>
      <w:jc w:val="both"/>
    </w:pPr>
    <w:rPr>
      <w:rFonts w:ascii="Times New Roman" w:eastAsia="宋体" w:hAnsi="Times New Roman"/>
      <w:szCs w:val="24"/>
    </w:rPr>
  </w:style>
  <w:style w:type="paragraph" w:styleId="1">
    <w:name w:val="heading 1"/>
    <w:aliases w:val="苏州日化标题 1"/>
    <w:basedOn w:val="a"/>
    <w:next w:val="a"/>
    <w:link w:val="1Char"/>
    <w:uiPriority w:val="9"/>
    <w:qFormat/>
    <w:rsid w:val="00900516"/>
    <w:pPr>
      <w:keepNext/>
      <w:keepLines/>
      <w:spacing w:line="560" w:lineRule="exact"/>
      <w:jc w:val="center"/>
      <w:outlineLvl w:val="0"/>
    </w:pPr>
    <w:rPr>
      <w:rFonts w:asciiTheme="minorHAnsi" w:eastAsia="黑体" w:hAnsiTheme="minorHAnsi"/>
      <w:bCs/>
      <w:color w:val="000000" w:themeColor="text1"/>
      <w:kern w:val="44"/>
      <w:sz w:val="36"/>
      <w:szCs w:val="44"/>
    </w:rPr>
  </w:style>
  <w:style w:type="paragraph" w:styleId="2">
    <w:name w:val="heading 2"/>
    <w:basedOn w:val="a"/>
    <w:next w:val="a"/>
    <w:link w:val="2Char"/>
    <w:uiPriority w:val="9"/>
    <w:unhideWhenUsed/>
    <w:qFormat/>
    <w:rsid w:val="009C25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C25C0"/>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
    <w:unhideWhenUsed/>
    <w:qFormat/>
    <w:rsid w:val="009C25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苏州日化标题 1 Char"/>
    <w:basedOn w:val="a0"/>
    <w:link w:val="1"/>
    <w:uiPriority w:val="9"/>
    <w:rsid w:val="00900516"/>
    <w:rPr>
      <w:rFonts w:eastAsia="黑体"/>
      <w:bCs/>
      <w:color w:val="000000" w:themeColor="text1"/>
      <w:kern w:val="44"/>
      <w:sz w:val="36"/>
      <w:szCs w:val="44"/>
    </w:rPr>
  </w:style>
  <w:style w:type="character" w:customStyle="1" w:styleId="2Char">
    <w:name w:val="标题 2 Char"/>
    <w:basedOn w:val="a0"/>
    <w:link w:val="2"/>
    <w:uiPriority w:val="9"/>
    <w:rsid w:val="009C25C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C25C0"/>
    <w:rPr>
      <w:rFonts w:ascii="Times New Roman" w:eastAsia="宋体" w:hAnsi="Times New Roman" w:cs="Times New Roman"/>
      <w:b/>
      <w:bCs/>
      <w:sz w:val="32"/>
      <w:szCs w:val="32"/>
    </w:rPr>
  </w:style>
  <w:style w:type="character" w:customStyle="1" w:styleId="4Char">
    <w:name w:val="标题 4 Char"/>
    <w:basedOn w:val="a0"/>
    <w:link w:val="4"/>
    <w:uiPriority w:val="9"/>
    <w:rsid w:val="009C25C0"/>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91278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912781"/>
    <w:rPr>
      <w:rFonts w:ascii="Times New Roman" w:eastAsia="宋体" w:hAnsi="Times New Roman"/>
      <w:sz w:val="18"/>
      <w:szCs w:val="18"/>
    </w:rPr>
  </w:style>
  <w:style w:type="paragraph" w:styleId="a4">
    <w:name w:val="footer"/>
    <w:basedOn w:val="a"/>
    <w:link w:val="Char0"/>
    <w:uiPriority w:val="99"/>
    <w:unhideWhenUsed/>
    <w:rsid w:val="0091278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12781"/>
    <w:rPr>
      <w:rFonts w:ascii="Times New Roman" w:eastAsia="宋体" w:hAnsi="Times New Roman"/>
      <w:sz w:val="18"/>
      <w:szCs w:val="18"/>
    </w:rPr>
  </w:style>
  <w:style w:type="table" w:styleId="a5">
    <w:name w:val="Table Grid"/>
    <w:basedOn w:val="a1"/>
    <w:uiPriority w:val="59"/>
    <w:rsid w:val="00C1227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F4584"/>
    <w:pPr>
      <w:widowControl/>
      <w:spacing w:before="100" w:beforeAutospacing="1" w:after="100" w:afterAutospacing="1" w:line="240" w:lineRule="auto"/>
      <w:jc w:val="left"/>
    </w:pPr>
    <w:rPr>
      <w:rFonts w:ascii="宋体" w:hAnsi="宋体" w:cs="宋体"/>
      <w:kern w:val="0"/>
      <w:sz w:val="24"/>
    </w:rPr>
  </w:style>
  <w:style w:type="character" w:customStyle="1" w:styleId="apple-converted-space">
    <w:name w:val="apple-converted-space"/>
    <w:basedOn w:val="a0"/>
    <w:rsid w:val="009F4584"/>
  </w:style>
  <w:style w:type="paragraph" w:styleId="a7">
    <w:name w:val="List Paragraph"/>
    <w:basedOn w:val="a"/>
    <w:uiPriority w:val="34"/>
    <w:qFormat/>
    <w:rsid w:val="007A3F9B"/>
    <w:pPr>
      <w:ind w:firstLineChars="200" w:firstLine="420"/>
    </w:pPr>
  </w:style>
</w:styles>
</file>

<file path=word/webSettings.xml><?xml version="1.0" encoding="utf-8"?>
<w:webSettings xmlns:r="http://schemas.openxmlformats.org/officeDocument/2006/relationships" xmlns:w="http://schemas.openxmlformats.org/wordprocessingml/2006/main">
  <w:divs>
    <w:div w:id="504904299">
      <w:bodyDiv w:val="1"/>
      <w:marLeft w:val="0"/>
      <w:marRight w:val="0"/>
      <w:marTop w:val="0"/>
      <w:marBottom w:val="0"/>
      <w:divBdr>
        <w:top w:val="none" w:sz="0" w:space="0" w:color="auto"/>
        <w:left w:val="none" w:sz="0" w:space="0" w:color="auto"/>
        <w:bottom w:val="none" w:sz="0" w:space="0" w:color="auto"/>
        <w:right w:val="none" w:sz="0" w:space="0" w:color="auto"/>
      </w:divBdr>
    </w:div>
    <w:div w:id="111247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22</Pages>
  <Words>2436</Words>
  <Characters>13887</Characters>
  <Application>Microsoft Office Word</Application>
  <DocSecurity>0</DocSecurity>
  <Lines>115</Lines>
  <Paragraphs>32</Paragraphs>
  <ScaleCrop>false</ScaleCrop>
  <Company>Hewlett-Packard Company</Company>
  <LinksUpToDate>false</LinksUpToDate>
  <CharactersWithSpaces>16291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47</cp:revision>
  <cp:lastPrinted>2017-07-17T04:46:00Z</cp:lastPrinted>
  <dcterms:created xsi:type="dcterms:W3CDTF">2017-07-14T07:07:00Z</dcterms:created>
  <dcterms:modified xsi:type="dcterms:W3CDTF">2017-07-27T00:50:00Z</dcterms:modified>
</cp:coreProperties>
</file>